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00" w:lineRule="atLeast"/>
        <w:ind/>
        <w:jc w:val="center"/>
        <w:rPr>
          <w:b w:val="1"/>
          <w:color w:val="000000"/>
          <w:spacing w:val="-2"/>
          <w:sz w:val="24"/>
        </w:rPr>
      </w:pPr>
      <w:r>
        <w:rPr>
          <w:b w:val="1"/>
          <w:color w:val="000000"/>
          <w:spacing w:val="-2"/>
          <w:sz w:val="24"/>
        </w:rPr>
        <w:t>ДОГОВОР</w:t>
      </w:r>
    </w:p>
    <w:p w14:paraId="02000000">
      <w:pPr>
        <w:spacing w:line="200" w:lineRule="atLeast"/>
        <w:ind w:firstLine="0" w:left="3119" w:right="1848"/>
        <w:jc w:val="center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3"/>
          <w:sz w:val="24"/>
        </w:rPr>
        <w:t xml:space="preserve">ТРАНСПОРТНОЙ ЭКСПЕДИЦИИ </w:t>
      </w:r>
      <w:r>
        <w:rPr>
          <w:b w:val="1"/>
          <w:color w:val="000000"/>
          <w:spacing w:val="-1"/>
          <w:sz w:val="24"/>
        </w:rPr>
        <w:t xml:space="preserve">№ </w:t>
      </w:r>
      <w:r>
        <w:rPr>
          <w:b w:val="1"/>
          <w:color w:val="000000"/>
          <w:spacing w:val="-1"/>
          <w:sz w:val="24"/>
        </w:rPr>
        <w:t>___</w:t>
      </w:r>
    </w:p>
    <w:p w14:paraId="03000000">
      <w:pPr>
        <w:tabs>
          <w:tab w:leader="none" w:pos="7997" w:val="left"/>
          <w:tab w:leader="underscore" w:pos="10032" w:val="left"/>
        </w:tabs>
        <w:spacing w:before="557" w:line="200" w:lineRule="atLeast"/>
        <w:ind/>
        <w:jc w:val="both"/>
        <w:rPr>
          <w:color w:val="000000"/>
          <w:spacing w:val="-4"/>
          <w:sz w:val="24"/>
        </w:rPr>
      </w:pPr>
      <w:r>
        <w:rPr>
          <w:color w:val="000000"/>
          <w:spacing w:val="-3"/>
          <w:sz w:val="24"/>
        </w:rPr>
        <w:t xml:space="preserve"> г. Домодедово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«</w:t>
      </w:r>
      <w:r>
        <w:rPr>
          <w:color w:val="000000"/>
          <w:sz w:val="24"/>
        </w:rPr>
        <w:t>__</w:t>
      </w:r>
      <w:r>
        <w:rPr>
          <w:color w:val="000000"/>
          <w:sz w:val="24"/>
        </w:rPr>
        <w:t>»</w:t>
      </w:r>
      <w:r>
        <w:rPr>
          <w:color w:val="000000"/>
          <w:spacing w:val="24"/>
          <w:sz w:val="24"/>
        </w:rPr>
        <w:t xml:space="preserve"> </w:t>
      </w:r>
      <w:r>
        <w:rPr>
          <w:color w:val="000000"/>
          <w:spacing w:val="24"/>
          <w:sz w:val="24"/>
        </w:rPr>
        <w:t>___</w:t>
      </w:r>
      <w:r>
        <w:rPr>
          <w:color w:val="000000"/>
          <w:spacing w:val="-4"/>
          <w:sz w:val="24"/>
        </w:rPr>
        <w:t xml:space="preserve"> 202</w:t>
      </w:r>
      <w:r>
        <w:rPr>
          <w:color w:val="000000"/>
          <w:spacing w:val="-4"/>
          <w:sz w:val="24"/>
        </w:rPr>
        <w:t>3</w:t>
      </w:r>
      <w:r>
        <w:rPr>
          <w:color w:val="000000"/>
          <w:spacing w:val="-4"/>
          <w:sz w:val="24"/>
        </w:rPr>
        <w:t xml:space="preserve"> г.</w:t>
      </w:r>
    </w:p>
    <w:p w14:paraId="04000000">
      <w:pPr>
        <w:tabs>
          <w:tab w:leader="none" w:pos="7997" w:val="left"/>
          <w:tab w:leader="underscore" w:pos="10032" w:val="left"/>
        </w:tabs>
        <w:spacing w:before="557" w:line="200" w:lineRule="atLeast"/>
        <w:ind/>
        <w:jc w:val="both"/>
        <w:rPr>
          <w:color w:val="000000"/>
          <w:spacing w:val="-4"/>
          <w:sz w:val="24"/>
        </w:rPr>
      </w:pPr>
    </w:p>
    <w:p w14:paraId="05000000">
      <w:pPr>
        <w:ind/>
        <w:jc w:val="both"/>
        <w:rPr>
          <w:b w:val="1"/>
          <w:sz w:val="24"/>
        </w:rPr>
      </w:pPr>
      <w:r>
        <w:rPr>
          <w:rFonts w:ascii="Arial" w:hAnsi="Arial"/>
          <w:b w:val="1"/>
          <w:color w:val="000000"/>
          <w:sz w:val="22"/>
        </w:rPr>
        <w:tab/>
      </w:r>
      <w:r>
        <w:rPr>
          <w:b w:val="1"/>
          <w:color w:val="000000"/>
          <w:sz w:val="24"/>
        </w:rPr>
        <w:t>ООО «Логистик Карго»</w:t>
      </w:r>
      <w:r>
        <w:rPr>
          <w:color w:val="000000"/>
          <w:sz w:val="24"/>
        </w:rPr>
        <w:t xml:space="preserve">, именуемое в дальнейшем «Экспедитор», в лице Генерального директора Назарикова Алексея Геннадьевича, действующего на основании </w:t>
      </w:r>
      <w:r>
        <w:rPr>
          <w:color w:val="000000"/>
          <w:spacing w:val="8"/>
          <w:sz w:val="24"/>
        </w:rPr>
        <w:t xml:space="preserve">Устава, с одной стороны, 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и </w:t>
      </w:r>
      <w:r>
        <w:rPr>
          <w:b w:val="1"/>
          <w:sz w:val="24"/>
        </w:rPr>
        <w:t>________</w:t>
      </w:r>
      <w:r>
        <w:rPr>
          <w:b w:val="1"/>
          <w:sz w:val="24"/>
        </w:rPr>
        <w:t>______</w:t>
      </w:r>
      <w:r>
        <w:rPr>
          <w:sz w:val="24"/>
        </w:rPr>
        <w:t xml:space="preserve"> </w:t>
      </w:r>
      <w:r>
        <w:rPr>
          <w:sz w:val="24"/>
        </w:rPr>
        <w:t xml:space="preserve">в лице </w:t>
      </w:r>
      <w:r>
        <w:rPr>
          <w:sz w:val="24"/>
        </w:rPr>
        <w:t>Генерального директора</w:t>
      </w:r>
      <w:r>
        <w:rPr>
          <w:sz w:val="24"/>
        </w:rPr>
        <w:t xml:space="preserve"> </w:t>
      </w:r>
      <w:r>
        <w:rPr>
          <w:sz w:val="24"/>
        </w:rPr>
        <w:t>____________________</w:t>
      </w:r>
      <w:r>
        <w:rPr>
          <w:sz w:val="24"/>
        </w:rPr>
        <w:t xml:space="preserve"> </w:t>
      </w:r>
      <w:r>
        <w:rPr>
          <w:sz w:val="24"/>
        </w:rPr>
        <w:t xml:space="preserve">действующего на основании </w:t>
      </w:r>
      <w:r>
        <w:rPr>
          <w:sz w:val="24"/>
        </w:rPr>
        <w:t xml:space="preserve"> Устава </w:t>
      </w:r>
      <w:r>
        <w:rPr>
          <w:sz w:val="24"/>
        </w:rPr>
        <w:t>именуемое в</w:t>
      </w:r>
      <w:r>
        <w:rPr>
          <w:b w:val="1"/>
          <w:sz w:val="24"/>
        </w:rPr>
        <w:t xml:space="preserve"> </w:t>
      </w:r>
      <w:r>
        <w:rPr>
          <w:spacing w:val="8"/>
          <w:sz w:val="24"/>
        </w:rPr>
        <w:t>дальнейшем «Клиент»</w:t>
      </w:r>
      <w:r>
        <w:rPr>
          <w:color w:val="000000"/>
          <w:spacing w:val="1"/>
          <w:sz w:val="24"/>
        </w:rPr>
        <w:t xml:space="preserve">, с другой стороны, </w:t>
      </w:r>
      <w:r>
        <w:rPr>
          <w:color w:val="000000"/>
          <w:spacing w:val="1"/>
          <w:sz w:val="24"/>
        </w:rPr>
        <w:t xml:space="preserve">далее по тексту именуемые «Сторона» </w:t>
      </w:r>
      <w:r>
        <w:rPr>
          <w:color w:val="000000"/>
          <w:spacing w:val="1"/>
          <w:sz w:val="24"/>
        </w:rPr>
        <w:t>заключили настоящий Договор о нижеследующем:</w:t>
      </w:r>
    </w:p>
    <w:p w14:paraId="06000000">
      <w:pPr>
        <w:spacing w:before="240" w:line="200" w:lineRule="atLeast"/>
        <w:ind w:firstLine="0" w:left="4581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>1.   Предмет Договора.</w:t>
      </w:r>
    </w:p>
    <w:p w14:paraId="07000000">
      <w:pPr>
        <w:widowControl w:val="1"/>
        <w:ind w:firstLine="284" w:left="0"/>
        <w:jc w:val="both"/>
        <w:rPr>
          <w:sz w:val="24"/>
        </w:rPr>
      </w:pPr>
      <w:r>
        <w:rPr>
          <w:sz w:val="24"/>
        </w:rPr>
        <w:t>1.1. Эксп</w:t>
      </w:r>
      <w:r>
        <w:rPr>
          <w:sz w:val="24"/>
        </w:rPr>
        <w:t xml:space="preserve">едитор по поручению Клиента принимает на себя обязанности по оказанию  услуг по организации перевозок грузов, оформлению перевозочных документов, документов для таможенных целей и других документов, необходимых для осуществления перевозок грузов (далее по </w:t>
      </w:r>
      <w:r>
        <w:rPr>
          <w:sz w:val="24"/>
        </w:rPr>
        <w:t>тексту – экспедиционные услуги), а Клиент обязуется оплатить Экспедитору вознаграждение, а так же возместить расходы, понесенные Экспедитором в интересах Клиента.</w:t>
      </w:r>
    </w:p>
    <w:p w14:paraId="08000000">
      <w:pPr>
        <w:widowControl w:val="1"/>
        <w:ind w:firstLine="284" w:left="0"/>
        <w:jc w:val="both"/>
        <w:rPr>
          <w:sz w:val="24"/>
        </w:rPr>
      </w:pPr>
      <w:r>
        <w:rPr>
          <w:sz w:val="24"/>
        </w:rPr>
        <w:t>1.2. Отношения между Экспедитором и Клиентом (грузоотправителем, грузополучателем) регулируют</w:t>
      </w:r>
      <w:r>
        <w:rPr>
          <w:sz w:val="24"/>
        </w:rPr>
        <w:t>ся Гражданским кодексом Российской Федерации, Воздушным кодексом Российской Федерации, Федеральным законом «О транспортно-экспедиционной деятельности»  от 30.06.2003 № 87-ФЗ, Правилами транспортно-экспедиционной деятельности, утвержденными постановлением П</w:t>
      </w:r>
      <w:r>
        <w:rPr>
          <w:sz w:val="24"/>
        </w:rPr>
        <w:t>равительства РФ от 08.09.2006 № 554, Порядком оформления и форм экспедиторских документов, утвержденным Приказом Минтранса РФ от 11.02.2008 № 23, Уставом железнодорожного транспорта Российской Ф</w:t>
      </w:r>
      <w:r>
        <w:rPr>
          <w:sz w:val="24"/>
        </w:rPr>
        <w:t>едерации и настоящим Договором.</w:t>
      </w:r>
    </w:p>
    <w:p w14:paraId="09000000">
      <w:pPr>
        <w:spacing w:before="240" w:line="200" w:lineRule="atLeast"/>
        <w:ind w:firstLine="0" w:left="4156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>2. Обязанности Экспедитора.</w:t>
      </w:r>
    </w:p>
    <w:p w14:paraId="0A000000">
      <w:pPr>
        <w:numPr>
          <w:ilvl w:val="0"/>
          <w:numId w:val="1"/>
        </w:numPr>
        <w:tabs>
          <w:tab w:leader="none" w:pos="1037" w:val="left"/>
        </w:tabs>
        <w:spacing w:line="200" w:lineRule="atLeast"/>
        <w:ind w:firstLine="71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Эк</w:t>
      </w:r>
      <w:r>
        <w:rPr>
          <w:color w:val="000000"/>
          <w:sz w:val="24"/>
        </w:rPr>
        <w:t>спедитор обязуется по поручению Клиента, за вознаграждение, от своего имени и за счет Клиента организовать выполнение определенного настоящим Договором комплекса транспортно-экспедиторских услуг, связанных с перевозкой, хранением и доставкой грузов Клиента</w:t>
      </w:r>
      <w:r>
        <w:rPr>
          <w:color w:val="000000"/>
          <w:sz w:val="24"/>
        </w:rPr>
        <w:t>, а так же выполнять другие обязанности, связанные с перевозкой.</w:t>
      </w:r>
    </w:p>
    <w:p w14:paraId="0B000000">
      <w:pPr>
        <w:numPr>
          <w:ilvl w:val="0"/>
          <w:numId w:val="1"/>
        </w:numPr>
        <w:tabs>
          <w:tab w:leader="none" w:pos="1037" w:val="left"/>
        </w:tabs>
        <w:spacing w:line="200" w:lineRule="atLeast"/>
        <w:ind w:firstLine="710" w:left="0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Заключать от своего имени, в интересах и за счет Клиента, договора с перевозчиками и другие договора, необходимые для </w:t>
      </w:r>
      <w:r>
        <w:rPr>
          <w:color w:val="000000"/>
          <w:sz w:val="24"/>
        </w:rPr>
        <w:t>выполнения условий настоящего Договора, в том числе договора на страхован</w:t>
      </w:r>
      <w:r>
        <w:rPr>
          <w:color w:val="000000"/>
          <w:sz w:val="24"/>
        </w:rPr>
        <w:t>ие грузов Клиента.</w:t>
      </w:r>
    </w:p>
    <w:p w14:paraId="0C000000">
      <w:pPr>
        <w:numPr>
          <w:ilvl w:val="0"/>
          <w:numId w:val="1"/>
        </w:numPr>
        <w:tabs>
          <w:tab w:leader="none" w:pos="1037" w:val="left"/>
        </w:tabs>
        <w:spacing w:line="200" w:lineRule="atLeast"/>
        <w:ind w:firstLine="71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Производить все расчеты от своего имени с перевозчиками, другими организациями и лицами, необходимыми для исполнения настоящего Договора, в последствии относя эти расходы на Клиента.</w:t>
      </w:r>
    </w:p>
    <w:p w14:paraId="0D000000">
      <w:pPr>
        <w:numPr>
          <w:ilvl w:val="0"/>
          <w:numId w:val="1"/>
        </w:numPr>
        <w:tabs>
          <w:tab w:leader="none" w:pos="1037" w:val="left"/>
        </w:tabs>
        <w:spacing w:line="200" w:lineRule="atLeast"/>
        <w:ind w:firstLine="710" w:left="0"/>
        <w:jc w:val="both"/>
        <w:rPr>
          <w:color w:val="000000"/>
          <w:sz w:val="24"/>
        </w:rPr>
      </w:pPr>
      <w:r>
        <w:rPr>
          <w:color w:val="000000"/>
          <w:spacing w:val="1"/>
          <w:sz w:val="24"/>
        </w:rPr>
        <w:t>По согласованию с Клиентом и на основании предоставлен</w:t>
      </w:r>
      <w:r>
        <w:rPr>
          <w:color w:val="000000"/>
          <w:spacing w:val="1"/>
          <w:sz w:val="24"/>
        </w:rPr>
        <w:t xml:space="preserve">ных Клиентом данных о грузе определить маршрут, способ и сроки </w:t>
      </w:r>
      <w:r>
        <w:rPr>
          <w:color w:val="000000"/>
          <w:sz w:val="24"/>
        </w:rPr>
        <w:t>перевозки. Данная информация фиксируется Экспедитором в заявке на перевозку.</w:t>
      </w:r>
    </w:p>
    <w:p w14:paraId="0E000000">
      <w:pPr>
        <w:numPr>
          <w:ilvl w:val="0"/>
          <w:numId w:val="1"/>
        </w:numPr>
        <w:tabs>
          <w:tab w:leader="none" w:pos="1037" w:val="left"/>
        </w:tabs>
        <w:spacing w:line="200" w:lineRule="atLeast"/>
        <w:ind w:firstLine="71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Организовать прием груза Клиента непосредственно от него или грузоотправителя. Прием по согласованию с Клиентом може</w:t>
      </w:r>
      <w:r>
        <w:rPr>
          <w:color w:val="000000"/>
          <w:sz w:val="24"/>
        </w:rPr>
        <w:t>т быть осуществлен одним из следующих способов:</w:t>
      </w:r>
    </w:p>
    <w:p w14:paraId="0F000000">
      <w:pPr>
        <w:numPr>
          <w:ilvl w:val="0"/>
          <w:numId w:val="2"/>
        </w:numPr>
        <w:tabs>
          <w:tab w:leader="none" w:pos="1171" w:val="left"/>
        </w:tabs>
        <w:spacing w:line="200" w:lineRule="atLeast"/>
        <w:ind w:firstLine="0" w:left="710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По количеству мест.</w:t>
      </w:r>
    </w:p>
    <w:p w14:paraId="10000000">
      <w:pPr>
        <w:numPr>
          <w:ilvl w:val="0"/>
          <w:numId w:val="2"/>
        </w:numPr>
        <w:tabs>
          <w:tab w:leader="none" w:pos="1171" w:val="left"/>
        </w:tabs>
        <w:spacing w:line="200" w:lineRule="atLeast"/>
        <w:ind w:firstLine="701" w:left="10"/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 xml:space="preserve">По накладным на груз с полным контролем вложений. По факту приема груза Клиенту или грузоотправителю выдается акт приема </w:t>
      </w:r>
      <w:r>
        <w:rPr>
          <w:color w:val="000000"/>
          <w:sz w:val="24"/>
        </w:rPr>
        <w:t>-передачи или, по требованию Клиента, доверенность.</w:t>
      </w:r>
    </w:p>
    <w:p w14:paraId="11000000">
      <w:pPr>
        <w:numPr>
          <w:ilvl w:val="0"/>
          <w:numId w:val="3"/>
        </w:numPr>
        <w:tabs>
          <w:tab w:leader="none" w:pos="1037" w:val="left"/>
        </w:tabs>
        <w:spacing w:line="200" w:lineRule="atLeast"/>
        <w:ind w:firstLine="0" w:left="710"/>
        <w:jc w:val="both"/>
        <w:rPr>
          <w:color w:val="000000"/>
          <w:sz w:val="24"/>
        </w:rPr>
      </w:pPr>
      <w:r>
        <w:rPr>
          <w:color w:val="000000"/>
          <w:sz w:val="24"/>
        </w:rPr>
        <w:t>Обеспечить офор</w:t>
      </w:r>
      <w:r>
        <w:rPr>
          <w:color w:val="000000"/>
          <w:sz w:val="24"/>
        </w:rPr>
        <w:t>мление необходимых для перевозки документов.</w:t>
      </w:r>
    </w:p>
    <w:p w14:paraId="12000000">
      <w:pPr>
        <w:numPr>
          <w:ilvl w:val="0"/>
          <w:numId w:val="3"/>
        </w:numPr>
        <w:tabs>
          <w:tab w:leader="none" w:pos="1037" w:val="left"/>
        </w:tabs>
        <w:spacing w:line="200" w:lineRule="atLeast"/>
        <w:ind w:firstLine="0" w:left="710"/>
        <w:jc w:val="both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>Осуществить в соответствии с заявкой Клиента доставку груза.</w:t>
      </w:r>
    </w:p>
    <w:p w14:paraId="13000000">
      <w:pPr>
        <w:tabs>
          <w:tab w:leader="none" w:pos="1085" w:val="left"/>
        </w:tabs>
        <w:spacing w:line="200" w:lineRule="atLeast"/>
        <w:ind w:firstLine="710" w:left="19"/>
        <w:jc w:val="both"/>
        <w:rPr>
          <w:color w:val="000000"/>
          <w:spacing w:val="-1"/>
          <w:sz w:val="24"/>
        </w:rPr>
      </w:pPr>
      <w:r>
        <w:rPr>
          <w:color w:val="000000"/>
          <w:spacing w:val="-4"/>
          <w:sz w:val="24"/>
        </w:rPr>
        <w:t>2.8.</w:t>
      </w:r>
      <w:r>
        <w:rPr>
          <w:color w:val="000000"/>
          <w:sz w:val="24"/>
        </w:rPr>
        <w:tab/>
      </w:r>
      <w:r>
        <w:rPr>
          <w:color w:val="000000"/>
          <w:spacing w:val="4"/>
          <w:sz w:val="24"/>
        </w:rPr>
        <w:t xml:space="preserve">Сообщать Клиенту необходимую информацию о продвижении грузов и транспортных средств, вести учет экспедируемых </w:t>
      </w:r>
      <w:r>
        <w:rPr>
          <w:color w:val="000000"/>
          <w:spacing w:val="-1"/>
          <w:sz w:val="24"/>
        </w:rPr>
        <w:t>грузов на своих складах.</w:t>
      </w:r>
    </w:p>
    <w:p w14:paraId="14000000">
      <w:pPr>
        <w:tabs>
          <w:tab w:leader="none" w:pos="1037" w:val="left"/>
        </w:tabs>
        <w:spacing w:line="200" w:lineRule="atLeast"/>
        <w:ind w:firstLine="0" w:left="720"/>
        <w:jc w:val="both"/>
        <w:rPr>
          <w:color w:val="000000"/>
          <w:sz w:val="24"/>
        </w:rPr>
      </w:pPr>
      <w:r>
        <w:rPr>
          <w:color w:val="000000"/>
          <w:spacing w:val="-6"/>
          <w:sz w:val="24"/>
        </w:rPr>
        <w:t>2.9.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Уведо</w:t>
      </w:r>
      <w:r>
        <w:rPr>
          <w:color w:val="000000"/>
          <w:sz w:val="24"/>
        </w:rPr>
        <w:t>мить Клиента об отступлениях в указаниях Клиента, если они возникли, как только уведомление станет возможным.</w:t>
      </w:r>
    </w:p>
    <w:p w14:paraId="15000000">
      <w:pPr>
        <w:tabs>
          <w:tab w:leader="none" w:pos="1142" w:val="left"/>
        </w:tabs>
        <w:spacing w:line="200" w:lineRule="atLeast"/>
        <w:ind w:firstLine="710" w:left="0"/>
        <w:jc w:val="both"/>
        <w:rPr>
          <w:color w:val="000000"/>
          <w:spacing w:val="-3"/>
          <w:sz w:val="24"/>
        </w:rPr>
      </w:pPr>
      <w:r>
        <w:rPr>
          <w:color w:val="000000"/>
          <w:spacing w:val="-4"/>
          <w:sz w:val="24"/>
        </w:rPr>
        <w:t>2.10.</w:t>
      </w:r>
      <w:r>
        <w:rPr>
          <w:color w:val="000000"/>
          <w:sz w:val="24"/>
        </w:rPr>
        <w:tab/>
      </w:r>
      <w:r>
        <w:rPr>
          <w:color w:val="000000"/>
          <w:spacing w:val="1"/>
          <w:sz w:val="24"/>
        </w:rPr>
        <w:t xml:space="preserve">Сообщать Клиенту обо всех обнаруженных недостатках и неточностях, содержащихся в документах, а также несоответствии </w:t>
      </w:r>
      <w:r>
        <w:rPr>
          <w:color w:val="000000"/>
          <w:spacing w:val="-3"/>
          <w:sz w:val="24"/>
        </w:rPr>
        <w:t xml:space="preserve">сведений действительным </w:t>
      </w:r>
      <w:r>
        <w:rPr>
          <w:color w:val="000000"/>
          <w:spacing w:val="-3"/>
          <w:sz w:val="24"/>
        </w:rPr>
        <w:t>характеристикам груза.</w:t>
      </w:r>
    </w:p>
    <w:p w14:paraId="16000000">
      <w:pPr>
        <w:numPr>
          <w:ilvl w:val="1"/>
          <w:numId w:val="4"/>
        </w:numPr>
        <w:spacing w:line="200" w:lineRule="atLeast"/>
        <w:ind w:firstLine="0" w:left="710"/>
        <w:jc w:val="both"/>
        <w:rPr>
          <w:color w:val="000000"/>
          <w:sz w:val="24"/>
        </w:rPr>
      </w:pPr>
      <w:r>
        <w:rPr>
          <w:color w:val="000000"/>
          <w:sz w:val="24"/>
        </w:rPr>
        <w:t>Экспедитор обязан застраховать груз по требованию Клиента.</w:t>
      </w:r>
    </w:p>
    <w:p w14:paraId="17000000">
      <w:pPr>
        <w:numPr>
          <w:ilvl w:val="1"/>
          <w:numId w:val="4"/>
        </w:numPr>
        <w:spacing w:line="200" w:lineRule="atLeast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Осуществлять содействие в таможенном оформлении груза Клиента, подготовке проектов грузовых таможенных деклараций и иных документов, связанных с таможенным оформлением грузов</w:t>
      </w:r>
      <w:r>
        <w:rPr>
          <w:color w:val="000000"/>
          <w:sz w:val="24"/>
        </w:rPr>
        <w:t>.</w:t>
      </w:r>
    </w:p>
    <w:p w14:paraId="18000000">
      <w:pPr>
        <w:spacing w:before="240" w:line="200" w:lineRule="atLeast"/>
        <w:ind w:firstLine="0" w:left="4740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>3. Права Экспедитора.</w:t>
      </w:r>
    </w:p>
    <w:p w14:paraId="19000000">
      <w:pPr>
        <w:numPr>
          <w:ilvl w:val="0"/>
          <w:numId w:val="5"/>
        </w:numPr>
        <w:tabs>
          <w:tab w:leader="none" w:pos="1046" w:val="left"/>
        </w:tabs>
        <w:spacing w:line="200" w:lineRule="atLeast"/>
        <w:ind w:firstLine="720" w:left="0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Экспедитор вправе отступать от указаний Клиента, если только это необходимо в интересах Клиента и Экспедитор по не </w:t>
      </w:r>
      <w:r>
        <w:rPr>
          <w:color w:val="000000"/>
          <w:sz w:val="24"/>
        </w:rPr>
        <w:t>зависящим от него обстоятельствам не смог предварительно запросить Клиента о его согласии на такое отступление.</w:t>
      </w:r>
    </w:p>
    <w:p w14:paraId="1A000000">
      <w:pPr>
        <w:numPr>
          <w:ilvl w:val="0"/>
          <w:numId w:val="5"/>
        </w:numPr>
        <w:tabs>
          <w:tab w:leader="none" w:pos="1046" w:val="left"/>
        </w:tabs>
        <w:spacing w:line="200" w:lineRule="atLeast"/>
        <w:ind w:firstLine="720" w:left="0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>При о</w:t>
      </w:r>
      <w:r>
        <w:rPr>
          <w:color w:val="000000"/>
          <w:sz w:val="24"/>
        </w:rPr>
        <w:t xml:space="preserve">бнаружении неточности или несоответствия сведений, предоставленных Клиентом, а так же отсутствия необходимых для перевозки документов. Экспедитор вправе не приступать к выполнению поручения Клиента, либо оказывать экспедиционные услуги исходя </w:t>
      </w:r>
      <w:r>
        <w:rPr>
          <w:color w:val="000000"/>
          <w:spacing w:val="-1"/>
          <w:sz w:val="24"/>
        </w:rPr>
        <w:t xml:space="preserve">из интересов </w:t>
      </w:r>
      <w:r>
        <w:rPr>
          <w:color w:val="000000"/>
          <w:spacing w:val="-1"/>
          <w:sz w:val="24"/>
        </w:rPr>
        <w:t>Клиента.</w:t>
      </w:r>
    </w:p>
    <w:p w14:paraId="1B000000">
      <w:pPr>
        <w:numPr>
          <w:ilvl w:val="1"/>
          <w:numId w:val="6"/>
        </w:numPr>
        <w:tabs>
          <w:tab w:leader="none" w:pos="1080" w:val="clear"/>
          <w:tab w:leader="none" w:pos="1104" w:val="left"/>
        </w:tabs>
        <w:spacing w:line="200" w:lineRule="atLeast"/>
        <w:ind w:firstLine="72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Экспедитор, в случае необходимости, вправе выбирать или изменять вид транспорта, маршрут перевозки, последовательности, </w:t>
      </w:r>
      <w:r>
        <w:rPr>
          <w:color w:val="000000"/>
          <w:spacing w:val="5"/>
          <w:sz w:val="24"/>
        </w:rPr>
        <w:t xml:space="preserve">перевозки груза различными  видами транспорта исходя из интересов Клиента.   При этом Экспедитор обязан уведомить Клиента о </w:t>
      </w:r>
      <w:r>
        <w:rPr>
          <w:color w:val="000000"/>
          <w:sz w:val="24"/>
        </w:rPr>
        <w:t>про</w:t>
      </w:r>
      <w:r>
        <w:rPr>
          <w:color w:val="000000"/>
          <w:sz w:val="24"/>
        </w:rPr>
        <w:t>изведенных изменениях, как только уведомление станет возможным.</w:t>
      </w:r>
    </w:p>
    <w:p w14:paraId="1C000000">
      <w:pPr>
        <w:spacing w:line="200" w:lineRule="atLeast"/>
        <w:ind w:firstLine="720" w:left="19" w:right="38"/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>3.4</w:t>
      </w:r>
      <w:r>
        <w:rPr>
          <w:color w:val="000000"/>
          <w:spacing w:val="2"/>
          <w:sz w:val="24"/>
        </w:rPr>
        <w:t xml:space="preserve"> Экспедитор вправе проверять достоверность предоставленных Клиентом необходимых документов, а так же информацию о </w:t>
      </w:r>
      <w:r>
        <w:rPr>
          <w:color w:val="000000"/>
          <w:sz w:val="24"/>
        </w:rPr>
        <w:t>свойствах груза, об условиях его перевозки и иной информации, необходимой д</w:t>
      </w:r>
      <w:r>
        <w:rPr>
          <w:color w:val="000000"/>
          <w:sz w:val="24"/>
        </w:rPr>
        <w:t>ля исполнения Экспедитором его обязанностей.</w:t>
      </w:r>
    </w:p>
    <w:p w14:paraId="1D000000">
      <w:pPr>
        <w:tabs>
          <w:tab w:leader="none" w:pos="1066" w:val="left"/>
        </w:tabs>
        <w:spacing w:line="200" w:lineRule="atLeast"/>
        <w:ind/>
        <w:jc w:val="both"/>
        <w:rPr>
          <w:color w:val="000000"/>
          <w:spacing w:val="-4"/>
          <w:sz w:val="24"/>
        </w:rPr>
      </w:pPr>
      <w:r>
        <w:rPr>
          <w:color w:val="000000"/>
          <w:spacing w:val="3"/>
          <w:sz w:val="24"/>
        </w:rPr>
        <w:t xml:space="preserve">           3.5.</w:t>
      </w:r>
      <w:r>
        <w:rPr>
          <w:color w:val="000000"/>
          <w:spacing w:val="3"/>
          <w:sz w:val="24"/>
        </w:rPr>
        <w:t xml:space="preserve">В случае отказа Клиента или номинированного им грузополучателя принять перевозимый Экспедитором груз, Экспедитор вправе, после извещения Клиента, выгрузить груз в любом, удобном для него месте, с </w:t>
      </w:r>
      <w:r>
        <w:rPr>
          <w:color w:val="000000"/>
          <w:spacing w:val="3"/>
          <w:sz w:val="24"/>
        </w:rPr>
        <w:t xml:space="preserve">отнесением всех расходов   по этой операции на </w:t>
      </w:r>
      <w:r>
        <w:rPr>
          <w:color w:val="000000"/>
          <w:spacing w:val="-4"/>
          <w:sz w:val="24"/>
        </w:rPr>
        <w:t>Клиента.</w:t>
      </w:r>
    </w:p>
    <w:p w14:paraId="1E000000">
      <w:pPr>
        <w:tabs>
          <w:tab w:leader="none" w:pos="1066" w:val="left"/>
        </w:tabs>
        <w:spacing w:line="200" w:lineRule="atLeast"/>
        <w:ind/>
        <w:jc w:val="both"/>
        <w:rPr>
          <w:color w:val="000000"/>
          <w:sz w:val="24"/>
        </w:rPr>
      </w:pPr>
      <w:r>
        <w:rPr>
          <w:color w:val="000000"/>
          <w:spacing w:val="1"/>
          <w:sz w:val="24"/>
        </w:rPr>
        <w:t xml:space="preserve">           </w:t>
      </w:r>
      <w:r>
        <w:rPr>
          <w:color w:val="000000"/>
          <w:spacing w:val="1"/>
          <w:sz w:val="24"/>
        </w:rPr>
        <w:t>3.6.</w:t>
      </w:r>
      <w:r>
        <w:rPr>
          <w:color w:val="000000"/>
          <w:spacing w:val="1"/>
          <w:sz w:val="24"/>
        </w:rPr>
        <w:t xml:space="preserve">Экспедитор вправе прекратить или приостановить  выполнение поручения по настоящему Договору в случае возникновения </w:t>
      </w:r>
      <w:r>
        <w:rPr>
          <w:color w:val="000000"/>
          <w:spacing w:val="-1"/>
          <w:sz w:val="24"/>
        </w:rPr>
        <w:t>препятствий   со   стороны   государственных   или   муниципальных   о</w:t>
      </w:r>
      <w:r>
        <w:rPr>
          <w:color w:val="000000"/>
          <w:spacing w:val="-1"/>
          <w:sz w:val="24"/>
        </w:rPr>
        <w:t xml:space="preserve">рганов   власти,   а   так   же   в   случае   наступления   обстоятельств, </w:t>
      </w:r>
      <w:r>
        <w:rPr>
          <w:color w:val="000000"/>
          <w:sz w:val="24"/>
        </w:rPr>
        <w:t>предусмотренных разделом 9 настоящего Договора.</w:t>
      </w:r>
    </w:p>
    <w:p w14:paraId="1F000000">
      <w:pPr>
        <w:tabs>
          <w:tab w:leader="none" w:pos="1066" w:val="left"/>
        </w:tabs>
        <w:spacing w:line="200" w:lineRule="atLeast"/>
        <w:ind/>
        <w:jc w:val="both"/>
        <w:rPr>
          <w:sz w:val="24"/>
        </w:rPr>
      </w:pPr>
      <w:r>
        <w:rPr>
          <w:sz w:val="24"/>
        </w:rPr>
        <w:t xml:space="preserve">            3.7.</w:t>
      </w:r>
      <w:r>
        <w:rPr>
          <w:sz w:val="24"/>
        </w:rPr>
        <w:t>Экспедитор имеет право увеличить срок доставки, если это обусловлено погодными условиями или происшествиями с трансп</w:t>
      </w:r>
      <w:r>
        <w:rPr>
          <w:sz w:val="24"/>
        </w:rPr>
        <w:t>ортным средством, уведомив при этом Клиента или Получателя.</w:t>
      </w:r>
    </w:p>
    <w:p w14:paraId="20000000">
      <w:pPr>
        <w:spacing w:before="240" w:line="200" w:lineRule="atLeast"/>
        <w:ind w:firstLine="0" w:left="4428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>4. Обязанности Клиента.</w:t>
      </w:r>
    </w:p>
    <w:p w14:paraId="21000000">
      <w:pPr>
        <w:numPr>
          <w:ilvl w:val="0"/>
          <w:numId w:val="7"/>
        </w:numPr>
        <w:tabs>
          <w:tab w:leader="none" w:pos="1027" w:val="left"/>
        </w:tabs>
        <w:spacing w:line="200" w:lineRule="atLeast"/>
        <w:ind w:firstLine="710" w:left="0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Клиент обязан своевременно предоставить Экспедитору полную и   точную информацию,  необходимую для исполнения </w:t>
      </w:r>
      <w:r>
        <w:rPr>
          <w:color w:val="000000"/>
          <w:sz w:val="24"/>
        </w:rPr>
        <w:t>Экспедитором своих обязанностей по настоящему Договору.</w:t>
      </w:r>
    </w:p>
    <w:p w14:paraId="22000000">
      <w:pPr>
        <w:numPr>
          <w:ilvl w:val="0"/>
          <w:numId w:val="7"/>
        </w:numPr>
        <w:tabs>
          <w:tab w:leader="none" w:pos="1027" w:val="left"/>
        </w:tabs>
        <w:spacing w:line="200" w:lineRule="atLeast"/>
        <w:ind w:firstLine="710" w:left="0"/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>Клиент</w:t>
      </w:r>
      <w:r>
        <w:rPr>
          <w:color w:val="000000"/>
          <w:spacing w:val="2"/>
          <w:sz w:val="24"/>
        </w:rPr>
        <w:t xml:space="preserve"> или номинированный им грузоотправитель обязан предоставить груз в упаковке и с маркировкой, соответствующей </w:t>
      </w:r>
      <w:r>
        <w:rPr>
          <w:color w:val="000000"/>
          <w:sz w:val="24"/>
        </w:rPr>
        <w:t>условиям перевозки, за исключением, когда упаковка выполняется Экспедитором по согласованию с Клиентом.</w:t>
      </w:r>
    </w:p>
    <w:p w14:paraId="23000000">
      <w:pPr>
        <w:numPr>
          <w:ilvl w:val="0"/>
          <w:numId w:val="7"/>
        </w:numPr>
        <w:tabs>
          <w:tab w:leader="none" w:pos="1027" w:val="left"/>
        </w:tabs>
        <w:spacing w:line="200" w:lineRule="atLeast"/>
        <w:ind w:firstLine="0" w:left="710"/>
        <w:jc w:val="both"/>
        <w:rPr>
          <w:color w:val="000000"/>
          <w:sz w:val="24"/>
        </w:rPr>
      </w:pPr>
      <w:r>
        <w:rPr>
          <w:color w:val="000000"/>
          <w:sz w:val="24"/>
        </w:rPr>
        <w:t>Обеспечить наличие всех необходимых докумен</w:t>
      </w:r>
      <w:r>
        <w:rPr>
          <w:color w:val="000000"/>
          <w:sz w:val="24"/>
        </w:rPr>
        <w:t>тов на груз по требованию Экспедитора.</w:t>
      </w:r>
    </w:p>
    <w:p w14:paraId="24000000">
      <w:pPr>
        <w:numPr>
          <w:ilvl w:val="0"/>
          <w:numId w:val="7"/>
        </w:numPr>
        <w:tabs>
          <w:tab w:leader="none" w:pos="1094" w:val="left"/>
        </w:tabs>
        <w:spacing w:line="200" w:lineRule="atLeast"/>
        <w:ind w:firstLine="701" w:left="48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В случае подачи Клиентом заявки Экспедитору на транспортно-экспедиторское обслуживание опасных грузов или грузов, </w:t>
      </w:r>
      <w:r>
        <w:rPr>
          <w:color w:val="000000"/>
          <w:sz w:val="24"/>
        </w:rPr>
        <w:t>требующих соблюдения определенных условий (температурный режим, хрупкие, негабаритные грузы и т.п.), Кл</w:t>
      </w:r>
      <w:r>
        <w:rPr>
          <w:color w:val="000000"/>
          <w:sz w:val="24"/>
        </w:rPr>
        <w:t>иент обязан предварительно согласовать с Экспедитором возможность и условия такой перевозки.</w:t>
      </w:r>
    </w:p>
    <w:p w14:paraId="25000000">
      <w:pPr>
        <w:ind w:firstLine="284" w:left="0"/>
        <w:jc w:val="both"/>
        <w:rPr>
          <w:sz w:val="24"/>
        </w:rPr>
      </w:pPr>
      <w:r>
        <w:rPr>
          <w:color w:val="000000"/>
          <w:spacing w:val="2"/>
          <w:sz w:val="24"/>
        </w:rPr>
        <w:t xml:space="preserve">          </w:t>
      </w:r>
      <w:r>
        <w:rPr>
          <w:color w:val="000000"/>
          <w:spacing w:val="2"/>
          <w:sz w:val="24"/>
        </w:rPr>
        <w:t xml:space="preserve">4.5. </w:t>
      </w:r>
      <w:r>
        <w:rPr>
          <w:color w:val="000000"/>
          <w:spacing w:val="2"/>
          <w:sz w:val="24"/>
        </w:rPr>
        <w:t>Выдавать Экспедитору доверенности для   представления   им   интересов Клиента  в  государственных   и  муниципальных организациях , а также в предп</w:t>
      </w:r>
      <w:r>
        <w:rPr>
          <w:color w:val="000000"/>
          <w:spacing w:val="2"/>
          <w:sz w:val="24"/>
        </w:rPr>
        <w:t>риятиях всех форм собственности.</w:t>
      </w:r>
      <w:r>
        <w:rPr>
          <w:color w:val="000000"/>
          <w:spacing w:val="2"/>
          <w:sz w:val="24"/>
        </w:rPr>
        <w:br/>
      </w:r>
      <w:r>
        <w:rPr>
          <w:spacing w:val="2"/>
          <w:sz w:val="24"/>
        </w:rPr>
        <w:t xml:space="preserve">               4.6</w:t>
      </w:r>
      <w:r>
        <w:rPr>
          <w:spacing w:val="2"/>
          <w:sz w:val="24"/>
        </w:rPr>
        <w:t xml:space="preserve">. </w:t>
      </w:r>
      <w:r>
        <w:rPr>
          <w:sz w:val="24"/>
        </w:rPr>
        <w:t>В случае передачи Экспедитору на транспортно-экспедиторское обслуживание опасных грузов или грузов, требующих соблюдения определенных условий (температурный режим, хрупкие, негабаритные грузы и т.п.), Кл</w:t>
      </w:r>
      <w:r>
        <w:rPr>
          <w:sz w:val="24"/>
        </w:rPr>
        <w:t>иент обязан предварительно согласовать с Экспедитором возможность и условия такой перевозки, а также сообщить все необходимые условия перевозки и хранения указанных грузов. Не предоставлять к перевозке грузы не прошедшие таможенную очистку, грузы, в отноше</w:t>
      </w:r>
      <w:r>
        <w:rPr>
          <w:sz w:val="24"/>
        </w:rPr>
        <w:t>нии которых имеются претензии со стороны третьих лиц, а так же запрещенные в соответствии с законод</w:t>
      </w:r>
      <w:r>
        <w:rPr>
          <w:sz w:val="24"/>
        </w:rPr>
        <w:t>ательством к перевозке грузы.  </w:t>
      </w:r>
    </w:p>
    <w:p w14:paraId="26000000">
      <w:pPr>
        <w:ind w:firstLine="284" w:left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color w:val="000000"/>
          <w:spacing w:val="-4"/>
          <w:sz w:val="24"/>
        </w:rPr>
        <w:t>4.7.</w:t>
      </w:r>
      <w:r>
        <w:rPr>
          <w:color w:val="000000"/>
          <w:spacing w:val="6"/>
          <w:sz w:val="24"/>
        </w:rPr>
        <w:t xml:space="preserve">В случае обнаружения Клиентом или номинированным им получателем     во время выдачи груза утраты (недостачи, </w:t>
      </w:r>
      <w:r>
        <w:rPr>
          <w:color w:val="000000"/>
          <w:sz w:val="24"/>
        </w:rPr>
        <w:t>пов</w:t>
      </w:r>
      <w:r>
        <w:rPr>
          <w:color w:val="000000"/>
          <w:sz w:val="24"/>
        </w:rPr>
        <w:t>реждения) груза Клиент обязан уведомить об этом Экспедитора в письменной форме с обязательным выполнением одного из следующих требований в зависимости от вида перевозки:</w:t>
      </w:r>
    </w:p>
    <w:p w14:paraId="27000000">
      <w:pPr>
        <w:numPr>
          <w:ilvl w:val="0"/>
          <w:numId w:val="8"/>
        </w:numPr>
        <w:tabs>
          <w:tab w:leader="none" w:pos="1248" w:val="left"/>
        </w:tabs>
        <w:spacing w:line="200" w:lineRule="atLeast"/>
        <w:ind w:firstLine="710" w:left="29"/>
        <w:jc w:val="both"/>
        <w:rPr>
          <w:color w:val="000000"/>
          <w:sz w:val="24"/>
        </w:rPr>
      </w:pPr>
      <w:r>
        <w:rPr>
          <w:color w:val="000000"/>
          <w:sz w:val="24"/>
        </w:rPr>
        <w:t>При   перевозке  транспортом   Экспедитора  произвести   отметку   в транспортной   на</w:t>
      </w:r>
      <w:r>
        <w:rPr>
          <w:color w:val="000000"/>
          <w:sz w:val="24"/>
        </w:rPr>
        <w:t>кладной   Экспедитора   и  составить коммерческий акт совместно с уполномоченным Экспедитором лицом с указанием общего характера недостачи (повреждении) груза.</w:t>
      </w:r>
    </w:p>
    <w:p w14:paraId="28000000">
      <w:pPr>
        <w:numPr>
          <w:ilvl w:val="0"/>
          <w:numId w:val="8"/>
        </w:numPr>
        <w:tabs>
          <w:tab w:leader="none" w:pos="1248" w:val="left"/>
        </w:tabs>
        <w:spacing w:line="200" w:lineRule="atLeast"/>
        <w:ind w:firstLine="710" w:left="29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>При перевозке транспортом перевозчика, выбранным Экспедитором по заявке Клиента, составить комме</w:t>
      </w:r>
      <w:r>
        <w:rPr>
          <w:color w:val="000000"/>
          <w:spacing w:val="5"/>
          <w:sz w:val="24"/>
        </w:rPr>
        <w:t xml:space="preserve">рческий акт в </w:t>
      </w:r>
      <w:r>
        <w:rPr>
          <w:color w:val="000000"/>
          <w:spacing w:val="2"/>
          <w:sz w:val="24"/>
        </w:rPr>
        <w:t xml:space="preserve">соответствие с требованиями и в порядке, предусмотренными «Транспортным уставом железных дорог РФ»   или «Воздушным Кодексом </w:t>
      </w:r>
      <w:r>
        <w:rPr>
          <w:color w:val="000000"/>
          <w:sz w:val="24"/>
        </w:rPr>
        <w:t>РФ» в зависимости от вида перевозки.</w:t>
      </w:r>
    </w:p>
    <w:p w14:paraId="29000000">
      <w:pPr>
        <w:tabs>
          <w:tab w:leader="none" w:pos="1066" w:val="left"/>
        </w:tabs>
        <w:spacing w:line="200" w:lineRule="atLeast"/>
        <w:ind w:firstLine="701" w:left="38"/>
        <w:jc w:val="both"/>
        <w:rPr>
          <w:color w:val="000000"/>
          <w:sz w:val="24"/>
        </w:rPr>
      </w:pPr>
      <w:r>
        <w:rPr>
          <w:color w:val="000000"/>
          <w:spacing w:val="-4"/>
          <w:sz w:val="24"/>
        </w:rPr>
        <w:t>4.8.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Клиент обязан </w:t>
      </w:r>
      <w:r>
        <w:rPr>
          <w:color w:val="000000"/>
          <w:sz w:val="24"/>
        </w:rPr>
        <w:t>в</w:t>
      </w:r>
      <w:r>
        <w:rPr>
          <w:i w:val="1"/>
          <w:color w:val="000000"/>
          <w:sz w:val="24"/>
        </w:rPr>
        <w:t xml:space="preserve"> </w:t>
      </w:r>
      <w:r>
        <w:rPr>
          <w:color w:val="000000"/>
          <w:sz w:val="24"/>
        </w:rPr>
        <w:t>п</w:t>
      </w:r>
      <w:r>
        <w:rPr>
          <w:color w:val="000000"/>
          <w:sz w:val="24"/>
        </w:rPr>
        <w:t>орядке, предусмотренном настоящим Договором, оплатить возн</w:t>
      </w:r>
      <w:r>
        <w:rPr>
          <w:color w:val="000000"/>
          <w:sz w:val="24"/>
        </w:rPr>
        <w:t>аграждение Экспедитору, а так же возместить понесенные им расходы в интересах Клиента.</w:t>
      </w:r>
    </w:p>
    <w:p w14:paraId="2A000000">
      <w:pPr>
        <w:spacing w:before="240" w:line="200" w:lineRule="atLeast"/>
        <w:ind w:firstLine="0" w:left="11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 xml:space="preserve">                                                                    </w:t>
      </w:r>
      <w:r>
        <w:rPr>
          <w:b w:val="1"/>
          <w:color w:val="000000"/>
          <w:spacing w:val="-1"/>
          <w:sz w:val="24"/>
        </w:rPr>
        <w:t>5. Права Клиента.</w:t>
      </w:r>
    </w:p>
    <w:p w14:paraId="2B000000">
      <w:pPr>
        <w:tabs>
          <w:tab w:leader="none" w:pos="1056" w:val="left"/>
        </w:tabs>
        <w:spacing w:before="10" w:line="200" w:lineRule="atLeast"/>
        <w:ind w:firstLine="0" w:left="739"/>
        <w:jc w:val="both"/>
        <w:rPr>
          <w:color w:val="000000"/>
          <w:sz w:val="24"/>
        </w:rPr>
      </w:pPr>
      <w:r>
        <w:rPr>
          <w:color w:val="000000"/>
          <w:sz w:val="24"/>
        </w:rPr>
        <w:t>5.1.</w:t>
      </w:r>
      <w:r>
        <w:rPr>
          <w:color w:val="000000"/>
          <w:sz w:val="24"/>
        </w:rPr>
        <w:t>Выбирать маршрут следования и вид транспорта по согласованию с Экспедитором.</w:t>
      </w:r>
    </w:p>
    <w:p w14:paraId="2C000000">
      <w:pPr>
        <w:tabs>
          <w:tab w:leader="none" w:pos="1056" w:val="left"/>
        </w:tabs>
        <w:spacing w:line="200" w:lineRule="atLeast"/>
        <w:ind w:firstLine="0" w:left="739"/>
        <w:jc w:val="both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color w:val="000000"/>
          <w:sz w:val="24"/>
        </w:rPr>
        <w:t xml:space="preserve">2. </w:t>
      </w:r>
      <w:r>
        <w:rPr>
          <w:color w:val="000000"/>
          <w:sz w:val="24"/>
        </w:rPr>
        <w:t>Получать от Экспедитора информацию о местонахождени</w:t>
      </w:r>
      <w:r>
        <w:rPr>
          <w:color w:val="000000"/>
          <w:sz w:val="24"/>
        </w:rPr>
        <w:t>и переданного к перевозке груза</w:t>
      </w:r>
    </w:p>
    <w:p w14:paraId="2D000000">
      <w:pPr>
        <w:tabs>
          <w:tab w:leader="none" w:pos="1056" w:val="left"/>
        </w:tabs>
        <w:spacing w:line="200" w:lineRule="atLeast"/>
        <w:ind w:firstLine="0" w:left="73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5.3. </w:t>
      </w:r>
      <w:r>
        <w:rPr>
          <w:color w:val="000000"/>
          <w:spacing w:val="3"/>
          <w:sz w:val="24"/>
        </w:rPr>
        <w:t>Клиент имеет право отозвать ранее поданную Экспедитору з</w:t>
      </w:r>
      <w:r>
        <w:rPr>
          <w:color w:val="000000"/>
          <w:spacing w:val="3"/>
          <w:sz w:val="24"/>
        </w:rPr>
        <w:t xml:space="preserve">аявку на перевозку с </w:t>
      </w:r>
      <w:r>
        <w:rPr>
          <w:color w:val="000000"/>
          <w:spacing w:val="3"/>
          <w:sz w:val="24"/>
        </w:rPr>
        <w:t xml:space="preserve">обязательным возмещением Экспедитору </w:t>
      </w:r>
      <w:r>
        <w:rPr>
          <w:color w:val="000000"/>
          <w:sz w:val="24"/>
        </w:rPr>
        <w:t>фактически понесенных им расходов, связанных с выпо</w:t>
      </w:r>
      <w:r>
        <w:rPr>
          <w:color w:val="000000"/>
          <w:sz w:val="24"/>
        </w:rPr>
        <w:t>лнением этой заявки.</w:t>
      </w:r>
    </w:p>
    <w:p w14:paraId="2E000000">
      <w:pPr>
        <w:spacing w:line="200" w:lineRule="atLeast"/>
        <w:ind w:firstLine="720" w:left="38" w:right="38"/>
        <w:jc w:val="both"/>
        <w:rPr>
          <w:color w:val="000000"/>
          <w:spacing w:val="-2"/>
          <w:sz w:val="24"/>
        </w:rPr>
      </w:pPr>
      <w:r>
        <w:rPr>
          <w:color w:val="000000"/>
          <w:spacing w:val="5"/>
          <w:sz w:val="24"/>
        </w:rPr>
        <w:t xml:space="preserve">5.4.Клиент имеет право по согласованию с Экспедитором выдавать его представителю доверенность на получение груза для </w:t>
      </w:r>
      <w:r>
        <w:rPr>
          <w:color w:val="000000"/>
          <w:spacing w:val="-2"/>
          <w:sz w:val="24"/>
        </w:rPr>
        <w:t>перевозки.</w:t>
      </w:r>
    </w:p>
    <w:p w14:paraId="2F000000">
      <w:pPr>
        <w:spacing w:before="240" w:line="200" w:lineRule="atLeast"/>
        <w:ind/>
        <w:jc w:val="center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>6. Порядок расчетов.</w:t>
      </w:r>
    </w:p>
    <w:p w14:paraId="30000000">
      <w:pPr>
        <w:numPr>
          <w:ilvl w:val="0"/>
          <w:numId w:val="9"/>
        </w:numPr>
        <w:tabs>
          <w:tab w:leader="none" w:pos="1056" w:val="left"/>
        </w:tabs>
        <w:spacing w:line="200" w:lineRule="atLeast"/>
        <w:ind w:firstLine="701" w:left="19"/>
        <w:jc w:val="both"/>
        <w:rPr>
          <w:color w:val="000000"/>
          <w:spacing w:val="-2"/>
          <w:sz w:val="24"/>
        </w:rPr>
      </w:pPr>
      <w:r>
        <w:rPr>
          <w:color w:val="000000"/>
          <w:spacing w:val="3"/>
          <w:sz w:val="24"/>
        </w:rPr>
        <w:t>Стоимость оплаты по каждой заявке основывается на тарифах Экспедитора, являющихся неот</w:t>
      </w:r>
      <w:r>
        <w:rPr>
          <w:color w:val="000000"/>
          <w:spacing w:val="3"/>
          <w:sz w:val="24"/>
        </w:rPr>
        <w:t xml:space="preserve">ъемлемой частью настоящего </w:t>
      </w:r>
      <w:r>
        <w:rPr>
          <w:color w:val="000000"/>
          <w:spacing w:val="-2"/>
          <w:sz w:val="24"/>
        </w:rPr>
        <w:t>Договора.</w:t>
      </w:r>
    </w:p>
    <w:p w14:paraId="31000000">
      <w:pPr>
        <w:ind w:firstLine="284" w:left="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 xml:space="preserve">6.2. Клиент производит оплату </w:t>
      </w:r>
      <w:r>
        <w:rPr>
          <w:sz w:val="24"/>
        </w:rPr>
        <w:t xml:space="preserve">первой перевозки </w:t>
      </w:r>
      <w:r>
        <w:rPr>
          <w:sz w:val="24"/>
        </w:rPr>
        <w:t>до начала оказания услуг Экспедитора в течение 3 (трех) дней с момента выставления счета Экспедитором. В случае нарушения условий настоящего Договора и (или) возникно</w:t>
      </w:r>
      <w:r>
        <w:rPr>
          <w:sz w:val="24"/>
        </w:rPr>
        <w:t xml:space="preserve">вения задолженности Клиента перед Экспедитором, Экспедитор имеет право приостановить выполнение своих обязательств по настоящему Договору до погашения Клиентом своей задолженности. </w:t>
      </w:r>
    </w:p>
    <w:p w14:paraId="32000000">
      <w:pPr>
        <w:ind w:firstLine="284" w:left="0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6.3. Оплата услуг Экспедитора производится в рублях РФ в безналичной </w:t>
      </w:r>
      <w:r>
        <w:rPr>
          <w:sz w:val="24"/>
        </w:rPr>
        <w:t>форме путем перечисления на расчетный счет Экспедитора предоплаты в размере 50 % (пятьдесят) цены договора и оплаты оставшейся суммы в размере 50% (пятьдесят) цены договора в течение 5-ти (пяти)  банковских дней, по факту оказания услуг, на основании  выст</w:t>
      </w:r>
      <w:r>
        <w:rPr>
          <w:sz w:val="24"/>
        </w:rPr>
        <w:t>авленного счета</w:t>
      </w:r>
      <w:r>
        <w:rPr>
          <w:sz w:val="24"/>
        </w:rPr>
        <w:t>.</w:t>
      </w:r>
    </w:p>
    <w:p w14:paraId="33000000">
      <w:pPr>
        <w:ind w:firstLine="284" w:left="0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 xml:space="preserve">6.3.1. Последующая оплата перевозок осуществляется </w:t>
      </w:r>
      <w:r>
        <w:rPr>
          <w:sz w:val="24"/>
        </w:rPr>
        <w:t>в течении 5-ти (пяти) календарных дней с момента оказания услуги и выставленных счетов Экспедитора.</w:t>
      </w:r>
    </w:p>
    <w:p w14:paraId="34000000">
      <w:pPr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6.4.</w:t>
      </w:r>
      <w:r>
        <w:rPr>
          <w:sz w:val="24"/>
        </w:rPr>
        <w:t xml:space="preserve"> </w:t>
      </w:r>
      <w:r>
        <w:rPr>
          <w:sz w:val="24"/>
        </w:rPr>
        <w:t xml:space="preserve">Неполучение Клиентом счета не освобождает Клиента от обязательства по </w:t>
      </w:r>
      <w:r>
        <w:rPr>
          <w:sz w:val="24"/>
        </w:rPr>
        <w:t>оплате услуг Экспедитора в установленный срок.</w:t>
      </w:r>
    </w:p>
    <w:p w14:paraId="35000000">
      <w:pPr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6.5</w:t>
      </w:r>
      <w:r>
        <w:rPr>
          <w:sz w:val="24"/>
        </w:rPr>
        <w:t>. Произведенная Клиентом оплата стоимости оказанных Услуг по настоящему Договору не зачитывается в счет оплаты штрафов, неустоек, пеней и возмещения убытков.</w:t>
      </w:r>
    </w:p>
    <w:p w14:paraId="36000000">
      <w:pPr>
        <w:tabs>
          <w:tab w:leader="none" w:pos="1056" w:val="left"/>
        </w:tabs>
        <w:spacing w:line="200" w:lineRule="atLeast"/>
        <w:ind/>
        <w:jc w:val="both"/>
        <w:rPr>
          <w:color w:val="000000"/>
          <w:sz w:val="24"/>
        </w:rPr>
      </w:pPr>
      <w:r>
        <w:rPr>
          <w:color w:val="000000"/>
          <w:spacing w:val="1"/>
          <w:sz w:val="24"/>
        </w:rPr>
        <w:t xml:space="preserve">         </w:t>
      </w:r>
      <w:r>
        <w:rPr>
          <w:color w:val="000000"/>
          <w:spacing w:val="1"/>
          <w:sz w:val="24"/>
        </w:rPr>
        <w:t>6.6.</w:t>
      </w:r>
      <w:r>
        <w:rPr>
          <w:color w:val="000000"/>
          <w:spacing w:val="1"/>
          <w:sz w:val="24"/>
        </w:rPr>
        <w:t>Превышение суммы аванса на</w:t>
      </w:r>
      <w:r>
        <w:rPr>
          <w:color w:val="000000"/>
          <w:spacing w:val="1"/>
          <w:sz w:val="24"/>
        </w:rPr>
        <w:t xml:space="preserve">д фактической стоимостью выполненных работ считается по согласованию Сторон авансом для </w:t>
      </w:r>
      <w:r>
        <w:rPr>
          <w:color w:val="000000"/>
          <w:sz w:val="24"/>
        </w:rPr>
        <w:t>последующих перевозок, либо возвращается Клиенту в течение пяти банковских дней.</w:t>
      </w:r>
    </w:p>
    <w:p w14:paraId="37000000">
      <w:pPr>
        <w:tabs>
          <w:tab w:leader="none" w:pos="1056" w:val="left"/>
        </w:tabs>
        <w:spacing w:line="200" w:lineRule="atLeast"/>
        <w:ind/>
        <w:jc w:val="both"/>
        <w:rPr>
          <w:color w:val="000000"/>
          <w:sz w:val="24"/>
        </w:rPr>
      </w:pPr>
      <w:r>
        <w:rPr>
          <w:color w:val="000000"/>
          <w:spacing w:val="1"/>
          <w:sz w:val="24"/>
        </w:rPr>
        <w:t xml:space="preserve">         </w:t>
      </w:r>
      <w:r>
        <w:rPr>
          <w:color w:val="000000"/>
          <w:spacing w:val="1"/>
          <w:sz w:val="24"/>
        </w:rPr>
        <w:t>6.7.</w:t>
      </w:r>
      <w:r>
        <w:rPr>
          <w:color w:val="000000"/>
          <w:spacing w:val="1"/>
          <w:sz w:val="24"/>
        </w:rPr>
        <w:t>В случае отказа Клиента от перевозки, Экспедитор считает  оплаченную Клиен</w:t>
      </w:r>
      <w:r>
        <w:rPr>
          <w:color w:val="000000"/>
          <w:spacing w:val="1"/>
          <w:sz w:val="24"/>
        </w:rPr>
        <w:t xml:space="preserve">том сумму  авансом для оплаты последующих </w:t>
      </w:r>
      <w:r>
        <w:rPr>
          <w:color w:val="000000"/>
          <w:spacing w:val="5"/>
          <w:sz w:val="24"/>
        </w:rPr>
        <w:t xml:space="preserve">перевозок, либо возвращает ее в течение пяти банковских дней с момента получения заявления об отказе от    перевозки за вычетом </w:t>
      </w:r>
      <w:r>
        <w:rPr>
          <w:color w:val="000000"/>
          <w:spacing w:val="3"/>
          <w:sz w:val="24"/>
        </w:rPr>
        <w:t>фактически понесенных им расходов по осуществлению данной перевозки. Если Клиентом ава</w:t>
      </w:r>
      <w:r>
        <w:rPr>
          <w:color w:val="000000"/>
          <w:spacing w:val="3"/>
          <w:sz w:val="24"/>
        </w:rPr>
        <w:t xml:space="preserve">нс ранее не перечислялся, то Экспедитор </w:t>
      </w:r>
      <w:r>
        <w:rPr>
          <w:color w:val="000000"/>
          <w:sz w:val="24"/>
        </w:rPr>
        <w:t>выставляет Клиенту счет на оплату фактически понесенных расходов.</w:t>
      </w:r>
    </w:p>
    <w:p w14:paraId="38000000">
      <w:pPr>
        <w:tabs>
          <w:tab w:leader="none" w:pos="1056" w:val="left"/>
        </w:tabs>
        <w:spacing w:line="200" w:lineRule="atLeast"/>
        <w:ind/>
        <w:jc w:val="both"/>
        <w:rPr>
          <w:color w:val="000000"/>
          <w:spacing w:val="-2"/>
          <w:sz w:val="24"/>
        </w:rPr>
      </w:pPr>
      <w:r>
        <w:rPr>
          <w:color w:val="000000"/>
          <w:spacing w:val="-1"/>
          <w:sz w:val="24"/>
        </w:rPr>
        <w:t xml:space="preserve">         </w:t>
      </w:r>
      <w:r>
        <w:rPr>
          <w:color w:val="000000"/>
          <w:spacing w:val="-1"/>
          <w:sz w:val="24"/>
        </w:rPr>
        <w:t>6.8.</w:t>
      </w:r>
      <w:r>
        <w:rPr>
          <w:color w:val="000000"/>
          <w:spacing w:val="-1"/>
          <w:sz w:val="24"/>
        </w:rPr>
        <w:t xml:space="preserve">В случае отказа Экспедитора от перевозки, если причиной отказа не являются случаи, предусмотренные пунктами раздела 9 или </w:t>
      </w:r>
      <w:r>
        <w:rPr>
          <w:color w:val="000000"/>
          <w:sz w:val="24"/>
        </w:rPr>
        <w:t>невыполнение Кл</w:t>
      </w:r>
      <w:r>
        <w:rPr>
          <w:color w:val="000000"/>
          <w:sz w:val="24"/>
        </w:rPr>
        <w:t xml:space="preserve">иентом раздела 4 настоящего Договора, Клиенту в течение пяти банковских дней возвращается внесенная оплата в полном </w:t>
      </w:r>
      <w:r>
        <w:rPr>
          <w:color w:val="000000"/>
          <w:spacing w:val="-2"/>
          <w:sz w:val="24"/>
        </w:rPr>
        <w:t>объеме.</w:t>
      </w:r>
    </w:p>
    <w:p w14:paraId="39000000">
      <w:pPr>
        <w:tabs>
          <w:tab w:leader="none" w:pos="1056" w:val="left"/>
        </w:tabs>
        <w:spacing w:line="200" w:lineRule="atLeast"/>
        <w:ind/>
        <w:jc w:val="both"/>
        <w:rPr>
          <w:color w:val="000000"/>
          <w:sz w:val="24"/>
        </w:rPr>
      </w:pPr>
      <w:r>
        <w:rPr>
          <w:color w:val="000000"/>
          <w:spacing w:val="1"/>
          <w:sz w:val="24"/>
        </w:rPr>
        <w:t xml:space="preserve">        </w:t>
      </w:r>
      <w:r>
        <w:rPr>
          <w:color w:val="000000"/>
          <w:spacing w:val="1"/>
          <w:sz w:val="24"/>
        </w:rPr>
        <w:t>6.9.</w:t>
      </w:r>
      <w:r>
        <w:rPr>
          <w:color w:val="000000"/>
          <w:spacing w:val="1"/>
          <w:sz w:val="24"/>
        </w:rPr>
        <w:t xml:space="preserve">В случае, если вес или объем предоставленного к перевозке груза оказывается меньше  заявленного Клиентом, то Экспедитор </w:t>
      </w:r>
      <w:r>
        <w:rPr>
          <w:color w:val="000000"/>
          <w:spacing w:val="2"/>
          <w:sz w:val="24"/>
        </w:rPr>
        <w:t xml:space="preserve">возвращает Клиенту сумму переплаты за вычетом фактически понесенных им расходов. Если Клиентом аванс ранее не перечислялся, то </w:t>
      </w:r>
      <w:r>
        <w:rPr>
          <w:color w:val="000000"/>
          <w:sz w:val="24"/>
        </w:rPr>
        <w:t>Экспедитор выставляет Клиенту счет на оплату фактически понесенных расходов, которые оплачиваются в течение пяти банковских дней.</w:t>
      </w:r>
    </w:p>
    <w:p w14:paraId="3A000000">
      <w:pPr>
        <w:tabs>
          <w:tab w:leader="none" w:pos="1114" w:val="left"/>
        </w:tabs>
        <w:spacing w:line="200" w:lineRule="atLeast"/>
        <w:ind w:firstLine="0" w:left="19"/>
        <w:jc w:val="both"/>
        <w:rPr>
          <w:color w:val="000000"/>
          <w:spacing w:val="-1"/>
          <w:sz w:val="24"/>
        </w:rPr>
      </w:pPr>
      <w:r>
        <w:rPr>
          <w:color w:val="000000"/>
          <w:spacing w:val="-6"/>
          <w:sz w:val="24"/>
        </w:rPr>
        <w:t xml:space="preserve">         </w:t>
      </w:r>
      <w:r>
        <w:rPr>
          <w:color w:val="000000"/>
          <w:spacing w:val="-6"/>
          <w:sz w:val="24"/>
        </w:rPr>
        <w:t>6.10</w:t>
      </w:r>
      <w:r>
        <w:rPr>
          <w:color w:val="000000"/>
          <w:spacing w:val="-6"/>
          <w:sz w:val="24"/>
        </w:rPr>
        <w:t>.</w:t>
      </w:r>
      <w:r>
        <w:rPr>
          <w:color w:val="000000"/>
          <w:spacing w:val="6"/>
          <w:sz w:val="24"/>
        </w:rPr>
        <w:t xml:space="preserve">После выполнения Экспедитором и Клиентом своих обязанностей по настоящему Договору Стороны составляют Акт </w:t>
      </w:r>
      <w:r>
        <w:rPr>
          <w:color w:val="000000"/>
          <w:spacing w:val="-1"/>
          <w:sz w:val="24"/>
        </w:rPr>
        <w:t>выполненных работ.</w:t>
      </w:r>
    </w:p>
    <w:p w14:paraId="3B000000">
      <w:pPr>
        <w:tabs>
          <w:tab w:leader="none" w:pos="1114" w:val="left"/>
        </w:tabs>
        <w:spacing w:line="200" w:lineRule="atLeast"/>
        <w:ind w:firstLine="0" w:left="19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        </w:t>
      </w:r>
      <w:r>
        <w:rPr>
          <w:color w:val="000000"/>
          <w:spacing w:val="-1"/>
          <w:sz w:val="24"/>
        </w:rPr>
        <w:t>6.11</w:t>
      </w:r>
      <w:r>
        <w:rPr>
          <w:spacing w:val="-1"/>
          <w:sz w:val="24"/>
        </w:rPr>
        <w:t xml:space="preserve">. </w:t>
      </w:r>
      <w:r>
        <w:rPr>
          <w:sz w:val="24"/>
        </w:rPr>
        <w:t>В случае, если Клиент не оплатил счет в установленный п.6.2. срок, Экспедитор вправе изменить стоимост</w:t>
      </w:r>
      <w:r>
        <w:rPr>
          <w:sz w:val="24"/>
        </w:rPr>
        <w:t xml:space="preserve">ь услуг при изменении в указанный период тарифов Экспедитора.   Тарифы Экспедитора, действующие на момент заключения договора, размещены на сайте Экспедитора </w:t>
      </w:r>
      <w:r>
        <w:rPr>
          <w:sz w:val="24"/>
        </w:rPr>
        <w:t>www</w:t>
      </w:r>
      <w:r>
        <w:rPr>
          <w:sz w:val="24"/>
        </w:rPr>
        <w:t>.</w:t>
      </w:r>
      <w:r>
        <w:rPr>
          <w:sz w:val="24"/>
        </w:rPr>
        <w:t>logistic</w:t>
      </w:r>
      <w:r>
        <w:rPr>
          <w:sz w:val="24"/>
        </w:rPr>
        <w:t>-</w:t>
      </w:r>
      <w:r>
        <w:rPr>
          <w:sz w:val="24"/>
        </w:rPr>
        <w:t>cargo</w:t>
      </w:r>
      <w:r>
        <w:rPr>
          <w:sz w:val="24"/>
        </w:rPr>
        <w:t>.</w:t>
      </w:r>
      <w:r>
        <w:rPr>
          <w:sz w:val="24"/>
        </w:rPr>
        <w:t>ru</w:t>
      </w:r>
      <w:r>
        <w:rPr>
          <w:sz w:val="24"/>
        </w:rPr>
        <w:t>. Подписанием настоящего договора Клиент подтверждает свое согласие с тарифам</w:t>
      </w:r>
      <w:r>
        <w:rPr>
          <w:sz w:val="24"/>
        </w:rPr>
        <w:t xml:space="preserve">и Экспедитора. Об изменении тарифов Экспедитор уведомляет Клиента путем размещения информации о новых тарифах на сайте Экспедитора </w:t>
      </w:r>
      <w:r>
        <w:rPr>
          <w:sz w:val="24"/>
        </w:rPr>
        <w:t>www</w:t>
      </w:r>
      <w:r>
        <w:rPr>
          <w:sz w:val="24"/>
        </w:rPr>
        <w:t>.</w:t>
      </w:r>
      <w:r>
        <w:rPr>
          <w:sz w:val="24"/>
        </w:rPr>
        <w:t>logistic</w:t>
      </w:r>
      <w:r>
        <w:rPr>
          <w:sz w:val="24"/>
        </w:rPr>
        <w:t>-</w:t>
      </w:r>
      <w:r>
        <w:rPr>
          <w:sz w:val="24"/>
        </w:rPr>
        <w:t>cargo</w:t>
      </w:r>
      <w:r>
        <w:rPr>
          <w:sz w:val="24"/>
        </w:rPr>
        <w:t>.</w:t>
      </w:r>
      <w:r>
        <w:rPr>
          <w:sz w:val="24"/>
        </w:rPr>
        <w:t>ru</w:t>
      </w:r>
      <w:r>
        <w:rPr>
          <w:b w:val="1"/>
          <w:sz w:val="24"/>
        </w:rPr>
        <w:t>.</w:t>
      </w:r>
      <w:r>
        <w:rPr>
          <w:sz w:val="24"/>
        </w:rPr>
        <w:t xml:space="preserve"> С момента размещения Экспедитором тарифов на сайте обязанность Экспедитора по уведомлению Клиента счит</w:t>
      </w:r>
      <w:r>
        <w:rPr>
          <w:sz w:val="24"/>
        </w:rPr>
        <w:t xml:space="preserve">ается исполненной. </w:t>
      </w:r>
    </w:p>
    <w:p w14:paraId="3C000000">
      <w:pPr>
        <w:ind w:firstLine="284" w:left="0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6.12</w:t>
      </w:r>
      <w:r>
        <w:rPr>
          <w:sz w:val="24"/>
        </w:rPr>
        <w:t>.</w:t>
      </w:r>
      <w:r>
        <w:rPr>
          <w:sz w:val="24"/>
        </w:rPr>
        <w:t xml:space="preserve"> Стороны договорились, что в случае отсрочки платежа либо нарушения сроков оплаты, проценты на сумму долга в соответствии со статьями 317.1 ГК РФ за пользование денежными средствами и п.1 ст.823 ГК РФ не начисляются. </w:t>
      </w:r>
    </w:p>
    <w:p w14:paraId="3D000000">
      <w:pPr>
        <w:ind w:firstLine="284" w:left="0"/>
        <w:jc w:val="both"/>
        <w:rPr>
          <w:sz w:val="24"/>
        </w:rPr>
      </w:pPr>
      <w:r>
        <w:rPr>
          <w:sz w:val="24"/>
        </w:rPr>
        <w:t xml:space="preserve">    6.13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Сумма перечисленная по Договору зачисляется на  счет Экспедитора  в полном объеме.</w:t>
      </w:r>
    </w:p>
    <w:p w14:paraId="3E000000">
      <w:pPr>
        <w:ind w:firstLine="284" w:left="0"/>
        <w:jc w:val="both"/>
        <w:rPr>
          <w:sz w:val="24"/>
        </w:rPr>
      </w:pPr>
      <w:r>
        <w:rPr>
          <w:sz w:val="24"/>
        </w:rPr>
        <w:t xml:space="preserve">    6.14</w:t>
      </w:r>
      <w:r>
        <w:rPr>
          <w:sz w:val="24"/>
        </w:rPr>
        <w:t>.  Все банковские расходы, связанные с осуществлением платежей по настоящему Договору, включая комиссию банков-корреспондентов, производятся за счет Клиента.</w:t>
      </w:r>
    </w:p>
    <w:p w14:paraId="3F000000">
      <w:pPr>
        <w:spacing w:before="240" w:line="200" w:lineRule="atLeast"/>
        <w:ind w:right="17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 xml:space="preserve">      </w:t>
      </w:r>
      <w:r>
        <w:rPr>
          <w:b w:val="1"/>
          <w:color w:val="000000"/>
          <w:spacing w:val="-1"/>
          <w:sz w:val="24"/>
        </w:rPr>
        <w:t xml:space="preserve">                                                </w:t>
      </w:r>
      <w:r>
        <w:rPr>
          <w:b w:val="1"/>
          <w:color w:val="000000"/>
          <w:spacing w:val="-1"/>
          <w:sz w:val="24"/>
        </w:rPr>
        <w:t>7. Ответственность Экспедитора.</w:t>
      </w:r>
    </w:p>
    <w:p w14:paraId="40000000">
      <w:pPr>
        <w:numPr>
          <w:ilvl w:val="0"/>
          <w:numId w:val="10"/>
        </w:numPr>
        <w:tabs>
          <w:tab w:leader="none" w:pos="1046" w:val="left"/>
        </w:tabs>
        <w:spacing w:line="200" w:lineRule="atLeast"/>
        <w:ind w:firstLine="730" w:left="0"/>
        <w:jc w:val="both"/>
        <w:rPr>
          <w:color w:val="000000"/>
          <w:spacing w:val="-1"/>
          <w:sz w:val="24"/>
        </w:rPr>
      </w:pPr>
      <w:r>
        <w:rPr>
          <w:color w:val="000000"/>
          <w:spacing w:val="2"/>
          <w:sz w:val="24"/>
        </w:rPr>
        <w:t xml:space="preserve">За неисполнение или ненадлежащее исполнение обязанностей, предусмотренных настоящим Договором, Экспедитор несет </w:t>
      </w:r>
      <w:r>
        <w:rPr>
          <w:color w:val="000000"/>
          <w:spacing w:val="4"/>
          <w:sz w:val="24"/>
        </w:rPr>
        <w:t xml:space="preserve">ответственность в соответствии с главой 25 Гражданского кодекса </w:t>
      </w:r>
      <w:r>
        <w:rPr>
          <w:color w:val="000000"/>
          <w:spacing w:val="4"/>
          <w:sz w:val="24"/>
        </w:rPr>
        <w:t xml:space="preserve">РФ и Федеральным законом РФ «О транспортно -экспедиционной </w:t>
      </w:r>
      <w:r>
        <w:rPr>
          <w:color w:val="000000"/>
          <w:spacing w:val="-1"/>
          <w:sz w:val="24"/>
        </w:rPr>
        <w:t>деятельности».</w:t>
      </w:r>
    </w:p>
    <w:p w14:paraId="41000000">
      <w:pPr>
        <w:numPr>
          <w:ilvl w:val="0"/>
          <w:numId w:val="10"/>
        </w:numPr>
        <w:tabs>
          <w:tab w:leader="none" w:pos="1046" w:val="left"/>
        </w:tabs>
        <w:spacing w:line="200" w:lineRule="atLeast"/>
        <w:ind w:firstLine="730" w:left="0"/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 xml:space="preserve">В случае, если Экспедитор докажет, что нарушение исполнения обязательств вызвано ненадлежащим исполнением договора </w:t>
      </w:r>
      <w:r>
        <w:rPr>
          <w:color w:val="000000"/>
          <w:sz w:val="24"/>
        </w:rPr>
        <w:t>перевозки, ответственность перед Клиентом Экспедитора, заключившего</w:t>
      </w:r>
      <w:r>
        <w:rPr>
          <w:color w:val="000000"/>
          <w:sz w:val="24"/>
        </w:rPr>
        <w:t xml:space="preserve"> договор перевозки, определяется на основании правил, по которым перед Экспедитором отвечает соответствующий перевозчик.</w:t>
      </w:r>
    </w:p>
    <w:p w14:paraId="42000000">
      <w:pPr>
        <w:numPr>
          <w:ilvl w:val="0"/>
          <w:numId w:val="10"/>
        </w:numPr>
        <w:tabs>
          <w:tab w:leader="none" w:pos="1046" w:val="left"/>
        </w:tabs>
        <w:spacing w:line="200" w:lineRule="atLeast"/>
        <w:ind w:firstLine="730" w:left="0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Экспедитор несет ответственность перед Клиентом в виде возмещения реального ущерба за утрату,  недостачу или повреждение </w:t>
      </w:r>
      <w:r>
        <w:rPr>
          <w:color w:val="000000"/>
          <w:sz w:val="24"/>
        </w:rPr>
        <w:t xml:space="preserve">(порчу) груза </w:t>
      </w:r>
      <w:r>
        <w:rPr>
          <w:color w:val="000000"/>
          <w:sz w:val="24"/>
        </w:rPr>
        <w:t xml:space="preserve">после принятия его  Экспедитором и до выдачи его грузополучателю, если не докажет, что утрата, недостача или повреждение (порча) груза произошли вследствие обстоятельств, которые Экспедитор не мог предотвратить и устранение которых от него не зависело, в </w:t>
      </w:r>
      <w:r>
        <w:rPr>
          <w:color w:val="000000"/>
          <w:spacing w:val="-1"/>
          <w:sz w:val="24"/>
        </w:rPr>
        <w:t>с</w:t>
      </w:r>
      <w:r>
        <w:rPr>
          <w:color w:val="000000"/>
          <w:spacing w:val="-1"/>
          <w:sz w:val="24"/>
        </w:rPr>
        <w:t>ледующих размерах:</w:t>
      </w:r>
    </w:p>
    <w:p w14:paraId="43000000">
      <w:pPr>
        <w:numPr>
          <w:ilvl w:val="0"/>
          <w:numId w:val="11"/>
        </w:numPr>
        <w:tabs>
          <w:tab w:leader="none" w:pos="835" w:val="left"/>
        </w:tabs>
        <w:spacing w:line="200" w:lineRule="atLeast"/>
        <w:ind w:firstLine="710" w:left="10"/>
        <w:jc w:val="both"/>
        <w:rPr>
          <w:color w:val="000000"/>
          <w:sz w:val="24"/>
        </w:rPr>
      </w:pPr>
      <w:r>
        <w:rPr>
          <w:color w:val="000000"/>
          <w:sz w:val="24"/>
        </w:rPr>
        <w:t>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ценности, пропорциональной недостающей части груза;</w:t>
      </w:r>
    </w:p>
    <w:p w14:paraId="44000000">
      <w:pPr>
        <w:numPr>
          <w:ilvl w:val="0"/>
          <w:numId w:val="11"/>
        </w:numPr>
        <w:tabs>
          <w:tab w:leader="none" w:pos="835" w:val="left"/>
        </w:tabs>
        <w:spacing w:line="200" w:lineRule="atLeast"/>
        <w:ind w:firstLine="710" w:left="10"/>
        <w:jc w:val="both"/>
        <w:rPr>
          <w:color w:val="000000"/>
          <w:spacing w:val="1"/>
          <w:sz w:val="24"/>
        </w:rPr>
      </w:pPr>
      <w:r>
        <w:rPr>
          <w:color w:val="000000"/>
          <w:spacing w:val="4"/>
          <w:sz w:val="24"/>
        </w:rPr>
        <w:t>за утрату или недостачу груза, принятого</w:t>
      </w:r>
      <w:r>
        <w:rPr>
          <w:color w:val="000000"/>
          <w:spacing w:val="4"/>
          <w:sz w:val="24"/>
        </w:rPr>
        <w:t xml:space="preserve"> Экспедитором для перевозки без объявления ценности, в размере действительной </w:t>
      </w:r>
      <w:r>
        <w:rPr>
          <w:color w:val="000000"/>
          <w:spacing w:val="1"/>
          <w:sz w:val="24"/>
        </w:rPr>
        <w:t>(документально подтвержденной) стоимости груза или недостающей его части;</w:t>
      </w:r>
    </w:p>
    <w:p w14:paraId="45000000">
      <w:pPr>
        <w:numPr>
          <w:ilvl w:val="0"/>
          <w:numId w:val="11"/>
        </w:numPr>
        <w:tabs>
          <w:tab w:leader="none" w:pos="835" w:val="left"/>
        </w:tabs>
        <w:spacing w:line="200" w:lineRule="atLeast"/>
        <w:ind w:firstLine="710" w:left="10"/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>за повреждение (порчу) груза, принятого Экспедитором для перевозки с объявлением ценности, в размере сум</w:t>
      </w:r>
      <w:r>
        <w:rPr>
          <w:color w:val="000000"/>
          <w:spacing w:val="2"/>
          <w:sz w:val="24"/>
        </w:rPr>
        <w:t xml:space="preserve">мы, на которую </w:t>
      </w:r>
      <w:r>
        <w:rPr>
          <w:color w:val="000000"/>
          <w:sz w:val="24"/>
        </w:rPr>
        <w:t>понизилась объявленная ценность, а при невозможности восстановления поврежденного груза в размере объявленной ценности;</w:t>
      </w:r>
    </w:p>
    <w:p w14:paraId="46000000">
      <w:pPr>
        <w:numPr>
          <w:ilvl w:val="0"/>
          <w:numId w:val="12"/>
        </w:numPr>
        <w:spacing w:line="200" w:lineRule="atLeast"/>
        <w:ind w:firstLine="797" w:left="19" w:right="86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 xml:space="preserve">за повреждение (порчу) груза, принятого Экспедитором для перевозки без объявления ценности, в размере суммы, на которую </w:t>
      </w:r>
      <w:r>
        <w:rPr>
          <w:color w:val="000000"/>
          <w:spacing w:val="1"/>
          <w:sz w:val="24"/>
        </w:rPr>
        <w:t>п</w:t>
      </w:r>
      <w:r>
        <w:rPr>
          <w:color w:val="000000"/>
          <w:spacing w:val="1"/>
          <w:sz w:val="24"/>
        </w:rPr>
        <w:t xml:space="preserve">онизилась действительная (документально подтвержденная) стоимость груза, а при невозможности восстановления поврежденного груза в размере действительной (документально подтвержденной) стоимости груза. </w:t>
      </w:r>
      <w:r>
        <w:rPr>
          <w:color w:val="000000"/>
          <w:sz w:val="24"/>
        </w:rPr>
        <w:t>Действительная (документально подтвержденная) стоимость</w:t>
      </w:r>
      <w:r>
        <w:rPr>
          <w:color w:val="000000"/>
          <w:sz w:val="24"/>
        </w:rPr>
        <w:t xml:space="preserve"> груза определяется исходя из цены, указанной в</w:t>
      </w:r>
      <w:r>
        <w:rPr>
          <w:i w:val="1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договоре или счете продавца, а при ее отсутствии исходя из средней цены на аналогичный товар, существовавшей на месте выдачи груза в день удовлетворения </w:t>
      </w:r>
      <w:r>
        <w:rPr>
          <w:color w:val="000000"/>
          <w:spacing w:val="-1"/>
          <w:sz w:val="24"/>
        </w:rPr>
        <w:t>требования Клиента.</w:t>
      </w:r>
    </w:p>
    <w:p w14:paraId="47000000">
      <w:pPr>
        <w:numPr>
          <w:ilvl w:val="0"/>
          <w:numId w:val="13"/>
        </w:numPr>
        <w:tabs>
          <w:tab w:leader="none" w:pos="1066" w:val="left"/>
        </w:tabs>
        <w:spacing w:line="200" w:lineRule="atLeast"/>
        <w:ind w:firstLine="710" w:left="29"/>
        <w:jc w:val="both"/>
        <w:rPr>
          <w:color w:val="000000"/>
          <w:spacing w:val="-1"/>
          <w:sz w:val="24"/>
        </w:rPr>
      </w:pPr>
      <w:r>
        <w:rPr>
          <w:color w:val="000000"/>
          <w:spacing w:val="5"/>
          <w:sz w:val="24"/>
        </w:rPr>
        <w:t>Экспедитор не несет ответственность</w:t>
      </w:r>
      <w:r>
        <w:rPr>
          <w:color w:val="000000"/>
          <w:spacing w:val="5"/>
          <w:sz w:val="24"/>
        </w:rPr>
        <w:t xml:space="preserve"> за убытки и ущерб, возникшие вследствие неточности или неполноты    сведений, </w:t>
      </w:r>
      <w:r>
        <w:rPr>
          <w:color w:val="000000"/>
          <w:spacing w:val="-1"/>
          <w:sz w:val="24"/>
        </w:rPr>
        <w:t>предоставленных Клиентом.</w:t>
      </w:r>
    </w:p>
    <w:p w14:paraId="48000000">
      <w:pPr>
        <w:numPr>
          <w:ilvl w:val="0"/>
          <w:numId w:val="13"/>
        </w:numPr>
        <w:tabs>
          <w:tab w:leader="none" w:pos="1066" w:val="left"/>
        </w:tabs>
        <w:spacing w:line="200" w:lineRule="atLeast"/>
        <w:ind w:firstLine="710" w:left="29"/>
        <w:jc w:val="both"/>
        <w:rPr>
          <w:color w:val="000000"/>
          <w:spacing w:val="1"/>
          <w:sz w:val="24"/>
        </w:rPr>
      </w:pPr>
      <w:r>
        <w:rPr>
          <w:color w:val="000000"/>
          <w:spacing w:val="4"/>
          <w:sz w:val="24"/>
        </w:rPr>
        <w:t xml:space="preserve">Экспедитор не несет ответственность за внутритарную недостачу содержимого грузовых мест, принятых и переданных в </w:t>
      </w:r>
      <w:r>
        <w:rPr>
          <w:color w:val="000000"/>
          <w:spacing w:val="1"/>
          <w:sz w:val="24"/>
        </w:rPr>
        <w:t>исправной упаковке, за исключением гру</w:t>
      </w:r>
      <w:r>
        <w:rPr>
          <w:color w:val="000000"/>
          <w:spacing w:val="1"/>
          <w:sz w:val="24"/>
        </w:rPr>
        <w:t>зов, принятых в соответствии с пунктом 2.5.2.</w:t>
      </w:r>
    </w:p>
    <w:p w14:paraId="49000000">
      <w:pPr>
        <w:numPr>
          <w:ilvl w:val="0"/>
          <w:numId w:val="13"/>
        </w:numPr>
        <w:tabs>
          <w:tab w:leader="none" w:pos="1066" w:val="left"/>
        </w:tabs>
        <w:spacing w:line="200" w:lineRule="atLeast"/>
        <w:ind w:firstLine="710" w:left="29"/>
        <w:jc w:val="both"/>
        <w:rPr>
          <w:color w:val="000000"/>
          <w:spacing w:val="-9"/>
          <w:sz w:val="24"/>
        </w:rPr>
      </w:pPr>
      <w:r>
        <w:rPr>
          <w:color w:val="000000"/>
          <w:spacing w:val="3"/>
          <w:sz w:val="24"/>
        </w:rPr>
        <w:t xml:space="preserve">Экспедитор не несет ответственность за недостачу или повреждения груза, произошедшие вследствие естественной убыли перевозимого </w:t>
      </w:r>
      <w:r>
        <w:rPr>
          <w:color w:val="000000"/>
          <w:spacing w:val="-9"/>
          <w:sz w:val="24"/>
        </w:rPr>
        <w:t xml:space="preserve"> груза.</w:t>
      </w:r>
    </w:p>
    <w:p w14:paraId="4A000000">
      <w:pPr>
        <w:numPr>
          <w:ilvl w:val="0"/>
          <w:numId w:val="13"/>
        </w:numPr>
        <w:tabs>
          <w:tab w:leader="none" w:pos="1066" w:val="left"/>
        </w:tabs>
        <w:spacing w:line="200" w:lineRule="atLeast"/>
        <w:ind w:firstLine="710" w:left="29"/>
        <w:jc w:val="both"/>
        <w:rPr>
          <w:color w:val="000000"/>
          <w:sz w:val="24"/>
        </w:rPr>
      </w:pPr>
      <w:r>
        <w:rPr>
          <w:color w:val="000000"/>
          <w:sz w:val="24"/>
        </w:rPr>
        <w:t>Груз, который был доставлен, но не был выдан указанному получателю или Кли</w:t>
      </w:r>
      <w:r>
        <w:rPr>
          <w:color w:val="000000"/>
          <w:sz w:val="24"/>
        </w:rPr>
        <w:t>енту по причине не уплаченного Экспедитору вознаграждения, утраченным не считается, если Экспедитор своевременно уведомил Клиента об оказании экспедиторских услуг.</w:t>
      </w:r>
    </w:p>
    <w:p w14:paraId="4B000000">
      <w:pPr>
        <w:numPr>
          <w:ilvl w:val="0"/>
          <w:numId w:val="13"/>
        </w:numPr>
        <w:tabs>
          <w:tab w:leader="none" w:pos="1066" w:val="left"/>
        </w:tabs>
        <w:spacing w:line="200" w:lineRule="atLeast"/>
        <w:ind w:firstLine="710" w:left="29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>В случае если во время выдачи груза получатель, номинированный Клиентом, или непосредственно</w:t>
      </w:r>
      <w:r>
        <w:rPr>
          <w:color w:val="000000"/>
          <w:spacing w:val="4"/>
          <w:sz w:val="24"/>
        </w:rPr>
        <w:t xml:space="preserve"> Клиент не уведомили </w:t>
      </w:r>
      <w:r>
        <w:rPr>
          <w:color w:val="000000"/>
          <w:spacing w:val="2"/>
          <w:sz w:val="24"/>
        </w:rPr>
        <w:t xml:space="preserve">Экспедитора в письменной форме об утрате (недостаче, повреждении) груза и не выполнили требования, предусмотренные пунктом 4.7. </w:t>
      </w:r>
      <w:r>
        <w:rPr>
          <w:color w:val="000000"/>
          <w:sz w:val="24"/>
        </w:rPr>
        <w:t>настоящего Договора, считается, что они получили груз неповрежденным.</w:t>
      </w:r>
    </w:p>
    <w:p w14:paraId="4C000000">
      <w:pPr>
        <w:numPr>
          <w:ilvl w:val="0"/>
          <w:numId w:val="13"/>
        </w:numPr>
        <w:tabs>
          <w:tab w:leader="none" w:pos="1066" w:val="left"/>
        </w:tabs>
        <w:spacing w:line="200" w:lineRule="atLeast"/>
        <w:ind w:firstLine="710" w:left="29"/>
        <w:jc w:val="both"/>
        <w:rPr>
          <w:color w:val="000000"/>
          <w:sz w:val="24"/>
        </w:rPr>
      </w:pPr>
      <w:r>
        <w:rPr>
          <w:color w:val="000000"/>
          <w:sz w:val="24"/>
        </w:rPr>
        <w:t>В случае, если повреждения (порча) гр</w:t>
      </w:r>
      <w:r>
        <w:rPr>
          <w:color w:val="000000"/>
          <w:sz w:val="24"/>
        </w:rPr>
        <w:t>уза не могли быть установлены при приеме груза обычным способом, то уведомление об этом может быть сделано не позднее трех календарных дней со дня приема груза.</w:t>
      </w:r>
    </w:p>
    <w:p w14:paraId="4D000000">
      <w:pPr>
        <w:tabs>
          <w:tab w:leader="none" w:pos="1219" w:val="left"/>
        </w:tabs>
        <w:spacing w:line="200" w:lineRule="atLeast"/>
        <w:ind w:firstLine="710" w:left="29"/>
        <w:jc w:val="both"/>
        <w:rPr>
          <w:color w:val="000000"/>
          <w:sz w:val="24"/>
        </w:rPr>
      </w:pPr>
      <w:r>
        <w:rPr>
          <w:color w:val="000000"/>
          <w:spacing w:val="-4"/>
          <w:sz w:val="24"/>
        </w:rPr>
        <w:t>7.10.</w:t>
      </w:r>
      <w:r>
        <w:rPr>
          <w:color w:val="000000"/>
          <w:sz w:val="24"/>
        </w:rPr>
        <w:tab/>
      </w:r>
      <w:r>
        <w:rPr>
          <w:color w:val="000000"/>
          <w:spacing w:val="3"/>
          <w:sz w:val="24"/>
        </w:rPr>
        <w:t>В случае</w:t>
      </w:r>
      <w:r>
        <w:rPr>
          <w:color w:val="000000"/>
          <w:spacing w:val="3"/>
          <w:sz w:val="24"/>
        </w:rPr>
        <w:t xml:space="preserve"> нарушения  Экспедитором  срока исполнения  обязательств,  предусмотренных  насто</w:t>
      </w:r>
      <w:r>
        <w:rPr>
          <w:color w:val="000000"/>
          <w:spacing w:val="3"/>
          <w:sz w:val="24"/>
        </w:rPr>
        <w:t xml:space="preserve">ящим  Договором,  и если </w:t>
      </w:r>
      <w:r>
        <w:rPr>
          <w:color w:val="000000"/>
          <w:spacing w:val="1"/>
          <w:sz w:val="24"/>
        </w:rPr>
        <w:t xml:space="preserve">Экспедитор не докажет, что нарушение срока произошло вследствие обстоятельств непреодолимой силы или по вине Клиента, Экспедитор </w:t>
      </w:r>
      <w:r>
        <w:rPr>
          <w:color w:val="000000"/>
          <w:spacing w:val="2"/>
          <w:sz w:val="24"/>
        </w:rPr>
        <w:t xml:space="preserve">выплачивает Клиенту неустойку в размере 0,1% от стоимости услуг Экспедитора за каждый день просрочки. </w:t>
      </w:r>
      <w:r>
        <w:rPr>
          <w:color w:val="000000"/>
          <w:spacing w:val="2"/>
          <w:sz w:val="24"/>
        </w:rPr>
        <w:t xml:space="preserve">Размер неустойки не может </w:t>
      </w:r>
      <w:r>
        <w:rPr>
          <w:color w:val="000000"/>
          <w:sz w:val="24"/>
        </w:rPr>
        <w:t>превышать стоимость услуг Экспедитора по данной перевозке</w:t>
      </w:r>
      <w:r>
        <w:rPr>
          <w:color w:val="000000"/>
          <w:sz w:val="24"/>
        </w:rPr>
        <w:t>.</w:t>
      </w:r>
    </w:p>
    <w:p w14:paraId="4E000000">
      <w:pPr>
        <w:tabs>
          <w:tab w:leader="none" w:pos="1219" w:val="left"/>
        </w:tabs>
        <w:spacing w:line="200" w:lineRule="atLeast"/>
        <w:ind w:firstLine="710" w:left="29"/>
        <w:jc w:val="both"/>
        <w:rPr>
          <w:color w:val="000000"/>
          <w:sz w:val="24"/>
        </w:rPr>
      </w:pPr>
    </w:p>
    <w:p w14:paraId="4F000000">
      <w:pPr>
        <w:tabs>
          <w:tab w:leader="none" w:pos="1219" w:val="left"/>
        </w:tabs>
        <w:spacing w:line="200" w:lineRule="atLeast"/>
        <w:ind w:firstLine="710" w:left="29"/>
        <w:jc w:val="both"/>
        <w:rPr>
          <w:color w:val="000000"/>
          <w:sz w:val="24"/>
        </w:rPr>
      </w:pPr>
    </w:p>
    <w:p w14:paraId="50000000">
      <w:pPr>
        <w:spacing w:before="240" w:line="200" w:lineRule="atLeast"/>
        <w:ind w:right="11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 xml:space="preserve">                                                                   </w:t>
      </w:r>
      <w:r>
        <w:rPr>
          <w:b w:val="1"/>
          <w:color w:val="000000"/>
          <w:spacing w:val="-1"/>
          <w:sz w:val="24"/>
        </w:rPr>
        <w:t>8. Ответственность Клиента.</w:t>
      </w:r>
    </w:p>
    <w:p w14:paraId="51000000">
      <w:pPr>
        <w:numPr>
          <w:ilvl w:val="0"/>
          <w:numId w:val="14"/>
        </w:numPr>
        <w:tabs>
          <w:tab w:leader="none" w:pos="1114" w:val="left"/>
        </w:tabs>
        <w:spacing w:line="200" w:lineRule="atLeast"/>
        <w:ind w:firstLine="720" w:left="10"/>
        <w:jc w:val="both"/>
        <w:rPr>
          <w:color w:val="000000"/>
          <w:spacing w:val="-1"/>
          <w:sz w:val="24"/>
        </w:rPr>
      </w:pPr>
      <w:r>
        <w:rPr>
          <w:color w:val="000000"/>
          <w:spacing w:val="2"/>
          <w:sz w:val="24"/>
        </w:rPr>
        <w:t>За неисполнение  или   ненадлежащее исполнение обязанностей,  предусмотрен</w:t>
      </w:r>
      <w:r>
        <w:rPr>
          <w:color w:val="000000"/>
          <w:spacing w:val="2"/>
          <w:sz w:val="24"/>
        </w:rPr>
        <w:t>н</w:t>
      </w:r>
      <w:r>
        <w:rPr>
          <w:color w:val="000000"/>
          <w:spacing w:val="2"/>
          <w:sz w:val="24"/>
        </w:rPr>
        <w:t xml:space="preserve">ых  настоящим  Договором,  Клиент  несет </w:t>
      </w:r>
      <w:r>
        <w:rPr>
          <w:color w:val="000000"/>
          <w:spacing w:val="5"/>
          <w:sz w:val="24"/>
        </w:rPr>
        <w:t>ответственность в соответствии с главой 25 Гражданского кодекса РФ и Федеральным законом РФ «О транспортно-экспедиционной</w:t>
      </w:r>
      <w:r>
        <w:rPr>
          <w:color w:val="000000"/>
          <w:spacing w:val="5"/>
          <w:sz w:val="24"/>
        </w:rPr>
        <w:br/>
      </w:r>
      <w:r>
        <w:rPr>
          <w:color w:val="000000"/>
          <w:spacing w:val="-1"/>
          <w:sz w:val="24"/>
        </w:rPr>
        <w:t>деятельности».</w:t>
      </w:r>
    </w:p>
    <w:p w14:paraId="52000000">
      <w:pPr>
        <w:numPr>
          <w:ilvl w:val="0"/>
          <w:numId w:val="14"/>
        </w:numPr>
        <w:tabs>
          <w:tab w:leader="none" w:pos="1114" w:val="left"/>
        </w:tabs>
        <w:spacing w:line="200" w:lineRule="atLeast"/>
        <w:ind w:firstLine="720" w:left="10"/>
        <w:jc w:val="both"/>
        <w:rPr>
          <w:color w:val="000000"/>
          <w:sz w:val="24"/>
        </w:rPr>
      </w:pPr>
      <w:r>
        <w:rPr>
          <w:color w:val="000000"/>
          <w:spacing w:val="6"/>
          <w:sz w:val="24"/>
        </w:rPr>
        <w:t>Клиент несет ответственность за убытки, причиненные Экспедитору в связи с  не</w:t>
      </w:r>
      <w:r>
        <w:rPr>
          <w:color w:val="000000"/>
          <w:spacing w:val="6"/>
          <w:sz w:val="24"/>
        </w:rPr>
        <w:t>и</w:t>
      </w:r>
      <w:r>
        <w:rPr>
          <w:color w:val="000000"/>
          <w:spacing w:val="6"/>
          <w:sz w:val="24"/>
        </w:rPr>
        <w:t xml:space="preserve">сполнением своих обязанностей по </w:t>
      </w:r>
      <w:r>
        <w:rPr>
          <w:color w:val="000000"/>
          <w:spacing w:val="4"/>
          <w:sz w:val="24"/>
        </w:rPr>
        <w:t xml:space="preserve">настоящему Договору, в том числе за не предоставление необходимой и  достоверной информации, документов, не соответствие груза </w:t>
      </w:r>
      <w:r>
        <w:rPr>
          <w:color w:val="000000"/>
          <w:sz w:val="24"/>
        </w:rPr>
        <w:t>заявленным характеристикам, сверхнормативный простой транспортных средств, а так же повреждения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транспортных средств Экспедитора или перевозчиков вследствие не соблюдения своих обязанностей.</w:t>
      </w:r>
    </w:p>
    <w:p w14:paraId="53000000">
      <w:pPr>
        <w:tabs>
          <w:tab w:leader="none" w:pos="1056" w:val="left"/>
        </w:tabs>
        <w:spacing w:line="200" w:lineRule="atLeast"/>
        <w:ind w:firstLine="710" w:left="19"/>
        <w:jc w:val="both"/>
        <w:rPr>
          <w:color w:val="000000"/>
          <w:spacing w:val="-5"/>
          <w:sz w:val="24"/>
        </w:rPr>
      </w:pPr>
      <w:r>
        <w:rPr>
          <w:color w:val="000000"/>
          <w:spacing w:val="-6"/>
          <w:sz w:val="24"/>
        </w:rPr>
        <w:t>8.3.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Клиент несет ответственность за несвоевременную уплату вознаграждения Экспедитора и понесенных им в интересах Клиента </w:t>
      </w:r>
      <w:r>
        <w:rPr>
          <w:color w:val="000000"/>
          <w:spacing w:val="2"/>
          <w:sz w:val="24"/>
        </w:rPr>
        <w:t>расходов в виде уплаты неустойки в ра</w:t>
      </w:r>
      <w:r>
        <w:rPr>
          <w:color w:val="000000"/>
          <w:spacing w:val="2"/>
          <w:sz w:val="24"/>
        </w:rPr>
        <w:t>з</w:t>
      </w:r>
      <w:r>
        <w:rPr>
          <w:color w:val="000000"/>
          <w:spacing w:val="2"/>
          <w:sz w:val="24"/>
        </w:rPr>
        <w:t>мере 0,1% от стоимости услуг Экспедитора за каждый день просрочки. Размер неустойки не может превышать</w:t>
      </w:r>
      <w:r>
        <w:rPr>
          <w:color w:val="000000"/>
          <w:spacing w:val="-5"/>
          <w:sz w:val="24"/>
        </w:rPr>
        <w:t xml:space="preserve"> стоимость услуг Экспедитора по данной перевозке.</w:t>
      </w:r>
    </w:p>
    <w:p w14:paraId="54000000">
      <w:pPr>
        <w:ind w:firstLine="284" w:left="0"/>
        <w:jc w:val="both"/>
        <w:rPr>
          <w:sz w:val="24"/>
        </w:rPr>
      </w:pPr>
      <w:r>
        <w:rPr>
          <w:color w:val="000000"/>
          <w:spacing w:val="-5"/>
          <w:sz w:val="24"/>
        </w:rPr>
        <w:t xml:space="preserve">        8.4</w:t>
      </w:r>
      <w:r>
        <w:rPr>
          <w:color w:val="000000"/>
          <w:spacing w:val="-5"/>
          <w:sz w:val="24"/>
        </w:rPr>
        <w:t>.</w:t>
      </w:r>
      <w:r>
        <w:rPr>
          <w:sz w:val="24"/>
        </w:rPr>
        <w:t xml:space="preserve"> В случае одностороннего отказа от исполнения Договора Сторона возмещает другой Стороне убы</w:t>
      </w:r>
      <w:r>
        <w:rPr>
          <w:sz w:val="24"/>
        </w:rPr>
        <w:t>т</w:t>
      </w:r>
      <w:r>
        <w:rPr>
          <w:sz w:val="24"/>
        </w:rPr>
        <w:t>ки, вызванные расторжением Договора</w:t>
      </w:r>
    </w:p>
    <w:p w14:paraId="55000000">
      <w:pPr>
        <w:ind w:firstLine="284" w:left="0"/>
        <w:jc w:val="both"/>
        <w:rPr>
          <w:sz w:val="24"/>
        </w:rPr>
      </w:pPr>
      <w:r>
        <w:rPr>
          <w:sz w:val="24"/>
        </w:rPr>
        <w:t xml:space="preserve">       8.5</w:t>
      </w:r>
      <w:r>
        <w:rPr>
          <w:sz w:val="24"/>
        </w:rPr>
        <w:t>.  Клиент оплачивает Экспедитору сверхнормативный простой транспортных средств (свыше 3-х рабочих часов с момента доставки груза грузополучателю) в размере 600 (шестьсот) руб. за каждый</w:t>
      </w:r>
      <w:r>
        <w:rPr>
          <w:sz w:val="24"/>
        </w:rPr>
        <w:t xml:space="preserve"> час сверхнормативного п</w:t>
      </w:r>
      <w:r>
        <w:rPr>
          <w:sz w:val="24"/>
        </w:rPr>
        <w:t>р</w:t>
      </w:r>
      <w:r>
        <w:rPr>
          <w:sz w:val="24"/>
        </w:rPr>
        <w:t>остоя.</w:t>
      </w:r>
    </w:p>
    <w:p w14:paraId="56000000">
      <w:pPr>
        <w:spacing w:before="240" w:line="200" w:lineRule="atLeast"/>
        <w:ind w:right="17"/>
        <w:jc w:val="both"/>
        <w:rPr>
          <w:b w:val="1"/>
          <w:color w:val="000000"/>
          <w:spacing w:val="-2"/>
          <w:sz w:val="24"/>
        </w:rPr>
      </w:pPr>
      <w:r>
        <w:rPr>
          <w:b w:val="1"/>
          <w:color w:val="000000"/>
          <w:spacing w:val="-2"/>
          <w:sz w:val="24"/>
        </w:rPr>
        <w:t xml:space="preserve">                                                                       </w:t>
      </w:r>
      <w:r>
        <w:rPr>
          <w:b w:val="1"/>
          <w:color w:val="000000"/>
          <w:spacing w:val="-2"/>
          <w:sz w:val="24"/>
        </w:rPr>
        <w:t>9. Форс-мажор.</w:t>
      </w:r>
    </w:p>
    <w:p w14:paraId="57000000">
      <w:pPr>
        <w:numPr>
          <w:ilvl w:val="0"/>
          <w:numId w:val="15"/>
        </w:numPr>
        <w:tabs>
          <w:tab w:leader="none" w:pos="1123" w:val="left"/>
        </w:tabs>
        <w:spacing w:line="200" w:lineRule="atLeast"/>
        <w:ind w:firstLine="701" w:left="19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При  наступлении обстоятельств  непреодолимой силы  (форс-мажор) Стороны  имеют  право  приостановить  исполнение </w:t>
      </w:r>
      <w:r>
        <w:rPr>
          <w:color w:val="000000"/>
          <w:spacing w:val="2"/>
          <w:sz w:val="24"/>
        </w:rPr>
        <w:t>обязательств по настоящему Договору на срок дейс</w:t>
      </w:r>
      <w:r>
        <w:rPr>
          <w:color w:val="000000"/>
          <w:spacing w:val="2"/>
          <w:sz w:val="24"/>
        </w:rPr>
        <w:t>т</w:t>
      </w:r>
      <w:r>
        <w:rPr>
          <w:color w:val="000000"/>
          <w:spacing w:val="2"/>
          <w:sz w:val="24"/>
        </w:rPr>
        <w:t xml:space="preserve">вия таких обстоятельств. Ни одна из Сторон не несет ответственности за полное или </w:t>
      </w:r>
      <w:r>
        <w:rPr>
          <w:color w:val="000000"/>
          <w:sz w:val="24"/>
        </w:rPr>
        <w:t>частичное неисполнения своих обязательств, если их неисполнение является следствием действия обстоятельств непреодолимой силы.</w:t>
      </w:r>
    </w:p>
    <w:p w14:paraId="58000000">
      <w:pPr>
        <w:numPr>
          <w:ilvl w:val="0"/>
          <w:numId w:val="15"/>
        </w:numPr>
        <w:tabs>
          <w:tab w:leader="none" w:pos="1123" w:val="left"/>
        </w:tabs>
        <w:spacing w:line="200" w:lineRule="atLeast"/>
        <w:ind w:firstLine="701" w:left="19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В случае,   если  такие обстоятельства будут  </w:t>
      </w:r>
      <w:r>
        <w:rPr>
          <w:color w:val="000000"/>
          <w:spacing w:val="4"/>
          <w:sz w:val="24"/>
        </w:rPr>
        <w:t>п</w:t>
      </w:r>
      <w:r>
        <w:rPr>
          <w:color w:val="000000"/>
          <w:spacing w:val="4"/>
          <w:sz w:val="24"/>
        </w:rPr>
        <w:t xml:space="preserve">родолжаться  более тридцати  календарных дней.  Стороны  имеют  право </w:t>
      </w:r>
      <w:r>
        <w:rPr>
          <w:color w:val="000000"/>
          <w:sz w:val="24"/>
        </w:rPr>
        <w:t>пересмотреть условия настоящего Договора или отказаться от исполнения своих обязательств без предъявления каких-либо претензий.</w:t>
      </w:r>
    </w:p>
    <w:p w14:paraId="59000000">
      <w:pPr>
        <w:numPr>
          <w:ilvl w:val="0"/>
          <w:numId w:val="15"/>
        </w:numPr>
        <w:tabs>
          <w:tab w:leader="none" w:pos="1123" w:val="left"/>
        </w:tabs>
        <w:spacing w:line="200" w:lineRule="atLeast"/>
        <w:ind w:firstLine="701" w:left="19"/>
        <w:jc w:val="both"/>
        <w:rPr>
          <w:color w:val="000000"/>
          <w:sz w:val="24"/>
        </w:rPr>
      </w:pPr>
      <w:r>
        <w:rPr>
          <w:sz w:val="24"/>
        </w:rPr>
        <w:t xml:space="preserve">   Не являются непреодолимой силой (форс-мажором) неблаго</w:t>
      </w:r>
      <w:r>
        <w:rPr>
          <w:sz w:val="24"/>
        </w:rPr>
        <w:t>п</w:t>
      </w:r>
      <w:r>
        <w:rPr>
          <w:sz w:val="24"/>
        </w:rPr>
        <w:t>риятные факторы хозяйственной жизни, а также иные производственные, финансовые трудности и сложность принятых к исполнению обязательств. Стороны обязаны их преодолевать, и, если это не будет сделано, нести ответственность за неисполнение обязательств.</w:t>
      </w:r>
    </w:p>
    <w:p w14:paraId="5A000000">
      <w:pPr>
        <w:spacing w:before="240" w:line="200" w:lineRule="atLeast"/>
        <w:ind w:right="11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 xml:space="preserve">   </w:t>
      </w:r>
      <w:r>
        <w:rPr>
          <w:b w:val="1"/>
          <w:color w:val="000000"/>
          <w:spacing w:val="-1"/>
          <w:sz w:val="24"/>
        </w:rPr>
        <w:t xml:space="preserve"> </w:t>
      </w:r>
      <w:r>
        <w:rPr>
          <w:b w:val="1"/>
          <w:color w:val="000000"/>
          <w:spacing w:val="-1"/>
          <w:sz w:val="24"/>
        </w:rPr>
        <w:t xml:space="preserve">                                               </w:t>
      </w:r>
      <w:r>
        <w:rPr>
          <w:b w:val="1"/>
          <w:color w:val="000000"/>
          <w:spacing w:val="-1"/>
          <w:sz w:val="24"/>
        </w:rPr>
        <w:t>10. Рассмотрение споров и Арбитраж</w:t>
      </w:r>
      <w:r>
        <w:rPr>
          <w:b w:val="1"/>
          <w:color w:val="000000"/>
          <w:spacing w:val="-1"/>
          <w:sz w:val="24"/>
        </w:rPr>
        <w:t>е</w:t>
      </w:r>
      <w:r>
        <w:rPr>
          <w:b w:val="1"/>
          <w:color w:val="000000"/>
          <w:spacing w:val="-1"/>
          <w:sz w:val="24"/>
        </w:rPr>
        <w:t>.</w:t>
      </w:r>
    </w:p>
    <w:p w14:paraId="5B000000">
      <w:pPr>
        <w:tabs>
          <w:tab w:leader="none" w:pos="1277" w:val="left"/>
        </w:tabs>
        <w:spacing w:line="200" w:lineRule="atLeast"/>
        <w:ind w:firstLine="730" w:left="10"/>
        <w:jc w:val="both"/>
        <w:rPr>
          <w:color w:val="000000"/>
          <w:sz w:val="24"/>
        </w:rPr>
      </w:pPr>
      <w:r>
        <w:rPr>
          <w:color w:val="000000"/>
          <w:spacing w:val="-8"/>
          <w:sz w:val="24"/>
        </w:rPr>
        <w:t>10.1.</w:t>
      </w:r>
      <w:r>
        <w:rPr>
          <w:color w:val="000000"/>
          <w:sz w:val="24"/>
        </w:rPr>
        <w:tab/>
      </w:r>
      <w:r>
        <w:rPr>
          <w:color w:val="000000"/>
          <w:spacing w:val="5"/>
          <w:sz w:val="24"/>
        </w:rPr>
        <w:t xml:space="preserve">Все претензии, возникающие при исполнении настоящего Договора, предъявляются Сторонами в письменном виде. К </w:t>
      </w:r>
      <w:r>
        <w:rPr>
          <w:color w:val="000000"/>
          <w:spacing w:val="1"/>
          <w:sz w:val="24"/>
        </w:rPr>
        <w:t>претензии об утрате, недостачи, повреждении (порчи) груза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1"/>
          <w:sz w:val="24"/>
        </w:rPr>
        <w:t xml:space="preserve">должны быть приложены документы, подтверждающие право на предъявление </w:t>
      </w:r>
      <w:r>
        <w:rPr>
          <w:color w:val="000000"/>
          <w:spacing w:val="5"/>
          <w:sz w:val="24"/>
        </w:rPr>
        <w:t xml:space="preserve">претензии, и документы, подтверждающие количество и стоимость отправленного груза, в подлиннике или засвидетельствованные в </w:t>
      </w:r>
      <w:r>
        <w:rPr>
          <w:color w:val="000000"/>
          <w:sz w:val="24"/>
        </w:rPr>
        <w:t>установленном порядке их копии.</w:t>
      </w:r>
    </w:p>
    <w:p w14:paraId="5C000000">
      <w:pPr>
        <w:numPr>
          <w:ilvl w:val="0"/>
          <w:numId w:val="16"/>
        </w:numPr>
        <w:tabs>
          <w:tab w:leader="none" w:pos="1123" w:val="left"/>
        </w:tabs>
        <w:spacing w:line="200" w:lineRule="atLeast"/>
        <w:ind w:firstLine="0" w:left="730"/>
        <w:jc w:val="both"/>
        <w:rPr>
          <w:color w:val="000000"/>
          <w:sz w:val="24"/>
        </w:rPr>
      </w:pPr>
      <w:r>
        <w:rPr>
          <w:color w:val="000000"/>
          <w:sz w:val="24"/>
        </w:rPr>
        <w:t>Претензии могут быть предъявл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ны в течение шести месяцев со дня возникновения права на предъявление претензии.</w:t>
      </w:r>
    </w:p>
    <w:p w14:paraId="5D000000">
      <w:pPr>
        <w:numPr>
          <w:ilvl w:val="0"/>
          <w:numId w:val="16"/>
        </w:numPr>
        <w:tabs>
          <w:tab w:leader="none" w:pos="1123" w:val="left"/>
        </w:tabs>
        <w:spacing w:line="200" w:lineRule="atLeast"/>
        <w:ind w:firstLine="720" w:left="10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Стороны обязаны рассмотреть претензию и в письменной форме уведомить заявителя об удовлетворении или отклонении </w:t>
      </w:r>
      <w:r>
        <w:rPr>
          <w:color w:val="000000"/>
          <w:spacing w:val="6"/>
          <w:sz w:val="24"/>
        </w:rPr>
        <w:t>претензии в течение тридцати календарных дней со дня ее получе</w:t>
      </w:r>
      <w:r>
        <w:rPr>
          <w:color w:val="000000"/>
          <w:spacing w:val="6"/>
          <w:sz w:val="24"/>
        </w:rPr>
        <w:t>н</w:t>
      </w:r>
      <w:r>
        <w:rPr>
          <w:color w:val="000000"/>
          <w:spacing w:val="6"/>
          <w:sz w:val="24"/>
        </w:rPr>
        <w:t xml:space="preserve">ия. При частичном удовлетворении или отклонении претензии в </w:t>
      </w:r>
      <w:r>
        <w:rPr>
          <w:color w:val="000000"/>
          <w:sz w:val="24"/>
        </w:rPr>
        <w:t>уведомлении заявителю должны быть указаны основания принятого решения.</w:t>
      </w:r>
    </w:p>
    <w:p w14:paraId="5E000000">
      <w:pPr>
        <w:numPr>
          <w:ilvl w:val="0"/>
          <w:numId w:val="16"/>
        </w:numPr>
        <w:tabs>
          <w:tab w:leader="none" w:pos="1123" w:val="left"/>
        </w:tabs>
        <w:spacing w:line="200" w:lineRule="atLeast"/>
        <w:ind w:firstLine="720" w:left="10"/>
        <w:jc w:val="both"/>
        <w:rPr>
          <w:color w:val="000000"/>
          <w:sz w:val="24"/>
        </w:rPr>
      </w:pPr>
      <w:r>
        <w:rPr>
          <w:color w:val="000000"/>
          <w:spacing w:val="6"/>
          <w:sz w:val="24"/>
        </w:rPr>
        <w:t xml:space="preserve">Для требований, вытекающих из настоящего Договора, срок исковой давности составляет один  год. Указанный срок </w:t>
      </w:r>
      <w:r>
        <w:rPr>
          <w:color w:val="000000"/>
          <w:sz w:val="24"/>
        </w:rPr>
        <w:t>исчисляется со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дня возникновения права на предъявление иска.</w:t>
      </w:r>
    </w:p>
    <w:p w14:paraId="5F000000">
      <w:pPr>
        <w:ind/>
        <w:jc w:val="both"/>
        <w:rPr>
          <w:sz w:val="24"/>
        </w:rPr>
      </w:pPr>
      <w:r>
        <w:rPr>
          <w:sz w:val="24"/>
        </w:rPr>
        <w:t xml:space="preserve">            10.5.</w:t>
      </w:r>
      <w:r>
        <w:rPr>
          <w:sz w:val="24"/>
        </w:rPr>
        <w:t>В случае невозможности урегулирования спора в пре</w:t>
      </w:r>
      <w:r>
        <w:rPr>
          <w:sz w:val="24"/>
        </w:rPr>
        <w:t xml:space="preserve">тензионном порядке они подлежат </w:t>
      </w:r>
      <w:r>
        <w:rPr>
          <w:sz w:val="24"/>
        </w:rPr>
        <w:t>рассмотрению в Арбитражном суде по месту нахождения Истца.</w:t>
      </w:r>
    </w:p>
    <w:p w14:paraId="60000000">
      <w:pPr>
        <w:spacing w:before="240" w:line="200" w:lineRule="atLeast"/>
        <w:ind w:right="40"/>
        <w:jc w:val="both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 xml:space="preserve">                                                    </w:t>
      </w:r>
      <w:r>
        <w:rPr>
          <w:b w:val="1"/>
          <w:color w:val="000000"/>
          <w:spacing w:val="-1"/>
          <w:sz w:val="24"/>
        </w:rPr>
        <w:t xml:space="preserve"> </w:t>
      </w:r>
      <w:r>
        <w:rPr>
          <w:b w:val="1"/>
          <w:color w:val="000000"/>
          <w:spacing w:val="-1"/>
          <w:sz w:val="24"/>
        </w:rPr>
        <w:t xml:space="preserve">   </w:t>
      </w:r>
      <w:r>
        <w:rPr>
          <w:b w:val="1"/>
          <w:color w:val="000000"/>
          <w:spacing w:val="-1"/>
          <w:sz w:val="24"/>
        </w:rPr>
        <w:t>11. Срок и порядок действия Договора.</w:t>
      </w:r>
    </w:p>
    <w:p w14:paraId="61000000">
      <w:pPr>
        <w:numPr>
          <w:ilvl w:val="0"/>
          <w:numId w:val="17"/>
        </w:numPr>
        <w:tabs>
          <w:tab w:leader="none" w:pos="1123" w:val="left"/>
        </w:tabs>
        <w:spacing w:before="10" w:line="200" w:lineRule="atLeast"/>
        <w:ind w:firstLine="720" w:left="10"/>
        <w:jc w:val="both"/>
        <w:rPr>
          <w:sz w:val="24"/>
        </w:rPr>
      </w:pPr>
      <w:r>
        <w:rPr>
          <w:color w:val="2E74B5"/>
          <w:sz w:val="24"/>
        </w:rPr>
        <w:t xml:space="preserve"> </w:t>
      </w:r>
      <w:r>
        <w:rPr>
          <w:sz w:val="24"/>
        </w:rPr>
        <w:t>Договор вступает в силу с момента его заключения (подписания)</w:t>
      </w:r>
      <w:r>
        <w:rPr>
          <w:sz w:val="24"/>
        </w:rPr>
        <w:t xml:space="preserve"> и действует до  31 декабря 202</w:t>
      </w:r>
      <w:r>
        <w:rPr>
          <w:sz w:val="24"/>
        </w:rPr>
        <w:t>3</w:t>
      </w:r>
      <w:r>
        <w:rPr>
          <w:sz w:val="24"/>
        </w:rPr>
        <w:t xml:space="preserve"> г. включительно, а по взаиморасчетам – до их полного проведения.</w:t>
      </w:r>
    </w:p>
    <w:p w14:paraId="62000000">
      <w:pPr>
        <w:numPr>
          <w:ilvl w:val="0"/>
          <w:numId w:val="17"/>
        </w:numPr>
        <w:tabs>
          <w:tab w:leader="none" w:pos="1123" w:val="left"/>
        </w:tabs>
        <w:spacing w:before="10" w:line="200" w:lineRule="atLeast"/>
        <w:ind w:firstLine="720" w:left="10"/>
        <w:jc w:val="both"/>
        <w:rPr>
          <w:sz w:val="24"/>
        </w:rPr>
      </w:pPr>
      <w:r>
        <w:rPr>
          <w:sz w:val="24"/>
        </w:rPr>
        <w:t>До завершения  сторонами   исполнения   своих   обязат</w:t>
      </w:r>
      <w:r>
        <w:rPr>
          <w:sz w:val="24"/>
        </w:rPr>
        <w:t>е</w:t>
      </w:r>
      <w:r>
        <w:rPr>
          <w:sz w:val="24"/>
        </w:rPr>
        <w:t>льств, вытекающих  из  настоящего  договора,  соответствующие  условия  договора сохраняют свою силу.</w:t>
      </w:r>
    </w:p>
    <w:p w14:paraId="63000000">
      <w:pPr>
        <w:numPr>
          <w:ilvl w:val="0"/>
          <w:numId w:val="17"/>
        </w:numPr>
        <w:tabs>
          <w:tab w:leader="none" w:pos="1123" w:val="left"/>
        </w:tabs>
        <w:spacing w:line="200" w:lineRule="atLeast"/>
        <w:ind w:firstLine="720" w:left="10"/>
        <w:jc w:val="both"/>
        <w:rPr>
          <w:color w:val="000000"/>
          <w:sz w:val="24"/>
        </w:rPr>
      </w:pPr>
      <w:r>
        <w:rPr>
          <w:color w:val="000000"/>
          <w:sz w:val="24"/>
        </w:rPr>
        <w:t>Каждая из сторон имеет право на досрочное расторжение Договора, при этом инициатор за тридцать календарных дней обязан предупредить другую сторону и прои</w:t>
      </w:r>
      <w:r>
        <w:rPr>
          <w:color w:val="000000"/>
          <w:sz w:val="24"/>
        </w:rPr>
        <w:t>з</w:t>
      </w:r>
      <w:r>
        <w:rPr>
          <w:color w:val="000000"/>
          <w:sz w:val="24"/>
        </w:rPr>
        <w:t>вести окончательные взаиморасчеты, оформленные двусторонним актом.</w:t>
      </w:r>
    </w:p>
    <w:p w14:paraId="64000000">
      <w:pPr>
        <w:numPr>
          <w:ilvl w:val="0"/>
          <w:numId w:val="17"/>
        </w:numPr>
        <w:tabs>
          <w:tab w:leader="none" w:pos="1123" w:val="left"/>
        </w:tabs>
        <w:spacing w:line="200" w:lineRule="atLeast"/>
        <w:ind w:firstLine="720" w:left="10"/>
        <w:jc w:val="both"/>
        <w:rPr>
          <w:color w:val="000000"/>
          <w:spacing w:val="5"/>
          <w:sz w:val="24"/>
        </w:rPr>
      </w:pPr>
      <w:r>
        <w:rPr>
          <w:color w:val="000000"/>
          <w:spacing w:val="2"/>
          <w:sz w:val="24"/>
        </w:rPr>
        <w:t xml:space="preserve">Если ни одна из Сторон в срок за пятнадцать календарных дней   до   истечения   срока  действия Договора   не   заявит   о </w:t>
      </w:r>
      <w:r>
        <w:rPr>
          <w:color w:val="000000"/>
          <w:spacing w:val="5"/>
          <w:sz w:val="24"/>
        </w:rPr>
        <w:t>намерении его расторгнуть, то настоящий Договор пролонгируется на</w:t>
      </w:r>
      <w:r>
        <w:rPr>
          <w:color w:val="000000"/>
          <w:spacing w:val="5"/>
          <w:sz w:val="24"/>
        </w:rPr>
        <w:t xml:space="preserve"> </w:t>
      </w:r>
      <w:r>
        <w:rPr>
          <w:color w:val="000000"/>
          <w:spacing w:val="5"/>
          <w:sz w:val="24"/>
        </w:rPr>
        <w:t>каждый последующий календарный год с теми же условиями.</w:t>
      </w:r>
    </w:p>
    <w:p w14:paraId="65000000">
      <w:pPr>
        <w:numPr>
          <w:ilvl w:val="0"/>
          <w:numId w:val="17"/>
        </w:numPr>
        <w:tabs>
          <w:tab w:leader="none" w:pos="1123" w:val="left"/>
        </w:tabs>
        <w:spacing w:line="200" w:lineRule="atLeast"/>
        <w:ind w:firstLine="720" w:left="10"/>
        <w:jc w:val="both"/>
        <w:rPr>
          <w:color w:val="000000"/>
          <w:spacing w:val="5"/>
          <w:sz w:val="24"/>
        </w:rPr>
      </w:pPr>
      <w:r>
        <w:rPr>
          <w:color w:val="000000"/>
          <w:spacing w:val="2"/>
          <w:sz w:val="24"/>
        </w:rPr>
        <w:t>.</w:t>
      </w:r>
      <w:r>
        <w:rPr>
          <w:color w:val="000000"/>
          <w:spacing w:val="2"/>
          <w:sz w:val="24"/>
        </w:rPr>
        <w:t xml:space="preserve">В   случае    изменения   у   какой-либо   из   Сторон   названия, банковских   реквизитов, юридического или фактического </w:t>
      </w:r>
      <w:r>
        <w:rPr>
          <w:color w:val="000000"/>
          <w:spacing w:val="5"/>
          <w:sz w:val="24"/>
        </w:rPr>
        <w:t>(почтового) адреса,  она обязана в течение пятнадцати календарных дней  пись</w:t>
      </w:r>
      <w:r>
        <w:rPr>
          <w:color w:val="000000"/>
          <w:spacing w:val="5"/>
          <w:sz w:val="24"/>
        </w:rPr>
        <w:t>м</w:t>
      </w:r>
      <w:r>
        <w:rPr>
          <w:color w:val="000000"/>
          <w:spacing w:val="5"/>
          <w:sz w:val="24"/>
        </w:rPr>
        <w:t>енно  известить об этом другую Сторону, причем  в письме необходимо указать, что оно является неотъемлемой частью настоящего Договора.</w:t>
      </w:r>
    </w:p>
    <w:p w14:paraId="66000000">
      <w:pPr>
        <w:tabs>
          <w:tab w:leader="none" w:pos="1171" w:val="left"/>
        </w:tabs>
        <w:spacing w:line="200" w:lineRule="atLeast"/>
        <w:ind/>
        <w:jc w:val="both"/>
        <w:rPr>
          <w:color w:val="000000"/>
          <w:spacing w:val="-1"/>
          <w:sz w:val="24"/>
        </w:rPr>
      </w:pPr>
      <w:r>
        <w:rPr>
          <w:color w:val="000000"/>
          <w:spacing w:val="7"/>
          <w:sz w:val="24"/>
        </w:rPr>
        <w:t xml:space="preserve">           11.6.</w:t>
      </w:r>
      <w:r>
        <w:rPr>
          <w:color w:val="000000"/>
          <w:spacing w:val="7"/>
          <w:sz w:val="24"/>
        </w:rPr>
        <w:t>Договор составлен в дву</w:t>
      </w:r>
      <w:r>
        <w:rPr>
          <w:color w:val="000000"/>
          <w:spacing w:val="7"/>
          <w:sz w:val="24"/>
        </w:rPr>
        <w:t xml:space="preserve">х аутентичных </w:t>
      </w:r>
      <w:r>
        <w:rPr>
          <w:color w:val="000000"/>
          <w:spacing w:val="7"/>
          <w:sz w:val="24"/>
        </w:rPr>
        <w:t xml:space="preserve"> экземплярах по одному для каждой из Сторон, причем оба экземпляра </w:t>
      </w:r>
      <w:r>
        <w:rPr>
          <w:color w:val="000000"/>
          <w:spacing w:val="7"/>
          <w:sz w:val="24"/>
        </w:rPr>
        <w:t>и</w:t>
      </w:r>
      <w:r>
        <w:rPr>
          <w:color w:val="000000"/>
          <w:spacing w:val="7"/>
          <w:sz w:val="24"/>
        </w:rPr>
        <w:t xml:space="preserve">меют одинаковую </w:t>
      </w:r>
      <w:r>
        <w:rPr>
          <w:color w:val="000000"/>
          <w:spacing w:val="-1"/>
          <w:sz w:val="24"/>
        </w:rPr>
        <w:t>юридическую силу.</w:t>
      </w:r>
    </w:p>
    <w:p w14:paraId="67000000">
      <w:pPr>
        <w:tabs>
          <w:tab w:leader="none" w:pos="1171" w:val="left"/>
        </w:tabs>
        <w:spacing w:line="200" w:lineRule="atLeast"/>
        <w:ind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            11.7.</w:t>
      </w:r>
      <w:r>
        <w:rPr>
          <w:color w:val="000000"/>
          <w:spacing w:val="-1"/>
          <w:sz w:val="24"/>
        </w:rPr>
        <w:t xml:space="preserve">Все дополнения и приложения к настоящему Договору, подписанные обеими Сторонами, действительны только в письменном </w:t>
      </w:r>
      <w:r>
        <w:rPr>
          <w:color w:val="000000"/>
          <w:spacing w:val="-5"/>
          <w:sz w:val="24"/>
        </w:rPr>
        <w:t>виде.</w:t>
      </w:r>
    </w:p>
    <w:p w14:paraId="68000000">
      <w:pPr>
        <w:spacing w:before="240" w:line="200" w:lineRule="atLeast"/>
        <w:ind w:right="40"/>
        <w:jc w:val="both"/>
        <w:rPr>
          <w:b w:val="1"/>
          <w:color w:val="000000"/>
          <w:spacing w:val="-2"/>
          <w:sz w:val="24"/>
        </w:rPr>
      </w:pPr>
      <w:r>
        <w:rPr>
          <w:b w:val="1"/>
          <w:color w:val="000000"/>
          <w:spacing w:val="-2"/>
          <w:sz w:val="24"/>
        </w:rPr>
        <w:t xml:space="preserve">                                                                     12. Прочие усл</w:t>
      </w:r>
      <w:r>
        <w:rPr>
          <w:b w:val="1"/>
          <w:color w:val="000000"/>
          <w:spacing w:val="-2"/>
          <w:sz w:val="24"/>
        </w:rPr>
        <w:t>о</w:t>
      </w:r>
      <w:r>
        <w:rPr>
          <w:b w:val="1"/>
          <w:color w:val="000000"/>
          <w:spacing w:val="-2"/>
          <w:sz w:val="24"/>
        </w:rPr>
        <w:t>вия.</w:t>
      </w:r>
    </w:p>
    <w:p w14:paraId="69000000">
      <w:pPr>
        <w:spacing w:before="240" w:line="200" w:lineRule="atLeast"/>
        <w:ind w:right="40"/>
        <w:jc w:val="both"/>
        <w:rPr>
          <w:b w:val="1"/>
          <w:color w:val="000000"/>
          <w:spacing w:val="-2"/>
          <w:sz w:val="24"/>
        </w:rPr>
      </w:pPr>
      <w:r>
        <w:rPr>
          <w:b w:val="1"/>
          <w:color w:val="000000"/>
          <w:spacing w:val="-2"/>
          <w:sz w:val="24"/>
        </w:rPr>
        <w:t xml:space="preserve">             12.1.</w:t>
      </w:r>
      <w:r>
        <w:rPr>
          <w:color w:val="000000"/>
          <w:sz w:val="24"/>
        </w:rPr>
        <w:t>Оплата по настоящему Договору производится на банковские реквизиты, указанные в счетах.</w:t>
      </w:r>
    </w:p>
    <w:p w14:paraId="6A000000">
      <w:pPr>
        <w:spacing w:before="10" w:line="200" w:lineRule="atLeast"/>
        <w:ind/>
        <w:jc w:val="both"/>
        <w:rPr>
          <w:color w:val="000000"/>
          <w:spacing w:val="-2"/>
          <w:sz w:val="24"/>
        </w:rPr>
      </w:pPr>
      <w:r>
        <w:rPr>
          <w:color w:val="000000"/>
          <w:spacing w:val="1"/>
          <w:sz w:val="24"/>
        </w:rPr>
        <w:t xml:space="preserve">            12.2.</w:t>
      </w:r>
      <w:r>
        <w:rPr>
          <w:color w:val="000000"/>
          <w:spacing w:val="1"/>
          <w:sz w:val="24"/>
        </w:rPr>
        <w:t xml:space="preserve"> Во   всем,  </w:t>
      </w:r>
      <w:r>
        <w:rPr>
          <w:color w:val="000000"/>
          <w:spacing w:val="1"/>
          <w:sz w:val="24"/>
        </w:rPr>
        <w:t xml:space="preserve">что  не  предусмотрено  настоящим  Договором,  Стороны  руководствуются  действующим  законодательством </w:t>
      </w:r>
      <w:r>
        <w:rPr>
          <w:color w:val="000000"/>
          <w:spacing w:val="-2"/>
          <w:sz w:val="24"/>
        </w:rPr>
        <w:t>Российской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2"/>
          <w:sz w:val="24"/>
        </w:rPr>
        <w:t>Федерации.</w:t>
      </w:r>
    </w:p>
    <w:p w14:paraId="6B000000">
      <w:pPr>
        <w:numPr>
          <w:ilvl w:val="0"/>
          <w:numId w:val="18"/>
        </w:numPr>
        <w:spacing w:before="240" w:line="200" w:lineRule="atLeast"/>
        <w:ind/>
        <w:jc w:val="center"/>
        <w:rPr>
          <w:b w:val="1"/>
          <w:color w:val="000000"/>
          <w:spacing w:val="-1"/>
          <w:sz w:val="24"/>
        </w:rPr>
      </w:pPr>
      <w:r>
        <w:rPr>
          <w:b w:val="1"/>
          <w:color w:val="000000"/>
          <w:spacing w:val="-1"/>
          <w:sz w:val="24"/>
        </w:rPr>
        <w:t>Адреса и реквизиты сторон.</w:t>
      </w:r>
    </w:p>
    <w:tbl>
      <w:tblPr>
        <w:tblStyle w:val="Style_1"/>
        <w:tblInd w:type="dxa" w:w="-12"/>
        <w:tblLayout w:type="fixed"/>
      </w:tblPr>
      <w:tblGrid>
        <w:gridCol w:w="5520"/>
        <w:gridCol w:w="5515"/>
        <w:gridCol w:w="5515"/>
      </w:tblGrid>
      <w:tr>
        <w:trPr>
          <w:trHeight w:hRule="atLeast" w:val="5688"/>
        </w:trPr>
        <w:tc>
          <w:tcPr>
            <w:tcW w:type="dxa" w:w="5520"/>
            <w:shd w:fill="auto" w:val="clear"/>
          </w:tcPr>
          <w:p w14:paraId="6C000000">
            <w:pPr>
              <w:spacing w:before="230" w:line="200" w:lineRule="atLeast"/>
              <w:ind w:firstLine="0" w:left="720" w:right="175"/>
              <w:jc w:val="both"/>
              <w:rPr>
                <w:b w:val="1"/>
                <w:sz w:val="24"/>
                <w:u w:val="single"/>
              </w:rPr>
            </w:pPr>
            <w:r>
              <w:rPr>
                <w:b w:val="1"/>
                <w:color w:val="000000"/>
                <w:spacing w:val="-3"/>
                <w:sz w:val="24"/>
                <w:u w:val="single"/>
              </w:rPr>
              <w:t xml:space="preserve">Экспедитор: </w:t>
            </w:r>
            <w:r>
              <w:rPr>
                <w:b w:val="1"/>
                <w:sz w:val="24"/>
                <w:u w:val="single"/>
              </w:rPr>
              <w:t xml:space="preserve">ООО «Логистик Карго» </w:t>
            </w:r>
          </w:p>
          <w:p w14:paraId="6D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Юридический адрес: 142007, Московская область, г.Домодедово, мкр.Авиационный, ул.Академика Королева, д.8А</w:t>
            </w:r>
          </w:p>
          <w:p w14:paraId="6E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Почтовый адрес: 142007, Московская область, г.Домодедово, мкр.Авиационный, а/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719</w:t>
            </w:r>
          </w:p>
          <w:p w14:paraId="6F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ИНН/КПП: 5009076973/500901001</w:t>
            </w:r>
          </w:p>
          <w:p w14:paraId="70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ОГРН: 1115009003438</w:t>
            </w:r>
          </w:p>
          <w:p w14:paraId="71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ОКПО: 92694192</w:t>
            </w:r>
          </w:p>
          <w:p w14:paraId="72000000">
            <w:pPr>
              <w:widowControl w:val="1"/>
              <w:ind w:firstLine="0" w:left="72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  <w:u w:val="single"/>
              </w:rPr>
              <w:t>Банк:</w:t>
            </w:r>
            <w:r>
              <w:rPr>
                <w:color w:val="000000"/>
                <w:sz w:val="24"/>
                <w:u w:val="single"/>
              </w:rPr>
              <w:t xml:space="preserve"> АО «Альфа-Банк», г. Москва</w:t>
            </w:r>
          </w:p>
          <w:p w14:paraId="73000000">
            <w:pPr>
              <w:widowControl w:val="1"/>
              <w:ind w:firstLine="0" w:left="720"/>
              <w:rPr>
                <w:sz w:val="24"/>
              </w:rPr>
            </w:pPr>
            <w:r>
              <w:rPr>
                <w:color w:val="000000"/>
                <w:sz w:val="24"/>
              </w:rPr>
              <w:t>р/сч 40702810601760000333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БИК 044525593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Кор/сч. 30101810200000000593</w:t>
            </w:r>
          </w:p>
          <w:p w14:paraId="74000000">
            <w:pPr>
              <w:spacing w:line="200" w:lineRule="atLeast"/>
              <w:ind w:firstLine="0" w:left="720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Банк: ПАО «ПРОМСВЯЗЬБАНК» г.Москва</w:t>
            </w:r>
          </w:p>
          <w:p w14:paraId="75000000">
            <w:pPr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р/сч. 40702810300000014621</w:t>
            </w:r>
          </w:p>
          <w:p w14:paraId="76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кор/сч. 3010181040000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000555</w:t>
            </w:r>
          </w:p>
          <w:p w14:paraId="77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БИК 044525555</w:t>
            </w:r>
          </w:p>
          <w:p w14:paraId="78000000">
            <w:pPr>
              <w:spacing w:line="200" w:lineRule="atLeast"/>
              <w:ind w:firstLine="0" w:left="720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Банк: ПАО «Сбербанк»</w:t>
            </w:r>
          </w:p>
          <w:p w14:paraId="79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р/сч 40702810040000094138</w:t>
            </w:r>
          </w:p>
          <w:p w14:paraId="7A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к/сч 30101810400000000225</w:t>
            </w:r>
          </w:p>
          <w:p w14:paraId="7B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БИК 044525225</w:t>
            </w:r>
          </w:p>
          <w:p w14:paraId="7C000000">
            <w:pPr>
              <w:spacing w:line="200" w:lineRule="atLeast"/>
              <w:ind w:firstLine="0" w:left="720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Банк: АО «Райффайзенбанк» г.Москва</w:t>
            </w:r>
          </w:p>
          <w:p w14:paraId="7D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р/сч 40702810500000230272</w:t>
            </w:r>
          </w:p>
          <w:p w14:paraId="7E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к/сч 30101810200000000700</w:t>
            </w:r>
          </w:p>
          <w:p w14:paraId="7F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БИК 044525700</w:t>
            </w:r>
          </w:p>
          <w:p w14:paraId="80000000">
            <w:pPr>
              <w:spacing w:line="200" w:lineRule="atLeast"/>
              <w:ind w:firstLine="0" w:left="720"/>
              <w:jc w:val="both"/>
              <w:rPr>
                <w:sz w:val="24"/>
              </w:rPr>
            </w:pPr>
            <w:r>
              <w:rPr>
                <w:sz w:val="24"/>
              </w:rPr>
              <w:t>Тел. (495)723-10-98, 723-10-37, 723-10-38</w:t>
            </w:r>
          </w:p>
          <w:p w14:paraId="81000000">
            <w:pPr>
              <w:spacing w:line="200" w:lineRule="atLeast"/>
              <w:ind w:firstLine="0" w:left="720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Emai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 xml:space="preserve">: </w:t>
            </w:r>
            <w:r>
              <w:rPr>
                <w:rStyle w:val="Style_2_ch"/>
                <w:sz w:val="24"/>
              </w:rPr>
              <w:fldChar w:fldCharType="begin"/>
            </w:r>
            <w:r>
              <w:rPr>
                <w:rStyle w:val="Style_2_ch"/>
                <w:sz w:val="24"/>
              </w:rPr>
              <w:instrText>HYPERLINK "mailto:vai9@yandex.ru"</w:instrText>
            </w:r>
            <w:r>
              <w:rPr>
                <w:rStyle w:val="Style_2_ch"/>
                <w:sz w:val="24"/>
              </w:rPr>
              <w:fldChar w:fldCharType="separate"/>
            </w:r>
            <w:r>
              <w:rPr>
                <w:rStyle w:val="Style_2_ch"/>
                <w:sz w:val="24"/>
              </w:rPr>
              <w:t>vai9@yandex.ru</w:t>
            </w:r>
            <w:r>
              <w:rPr>
                <w:rStyle w:val="Style_2_ch"/>
                <w:sz w:val="24"/>
              </w:rPr>
              <w:fldChar w:fldCharType="end"/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rStyle w:val="Style_2_ch"/>
                <w:sz w:val="24"/>
              </w:rPr>
              <w:fldChar w:fldCharType="begin"/>
            </w:r>
            <w:r>
              <w:rPr>
                <w:rStyle w:val="Style_2_ch"/>
                <w:sz w:val="24"/>
              </w:rPr>
              <w:instrText>HYPERLINK "mailto:olga@kt-trans.ru"</w:instrText>
            </w:r>
            <w:r>
              <w:rPr>
                <w:rStyle w:val="Style_2_ch"/>
                <w:sz w:val="24"/>
              </w:rPr>
              <w:fldChar w:fldCharType="separate"/>
            </w:r>
            <w:r>
              <w:rPr>
                <w:rStyle w:val="Style_2_ch"/>
                <w:sz w:val="24"/>
              </w:rPr>
              <w:t>olga@kt-trans.ru</w:t>
            </w:r>
            <w:r>
              <w:rPr>
                <w:rStyle w:val="Style_2_ch"/>
                <w:sz w:val="24"/>
              </w:rPr>
              <w:fldChar w:fldCharType="end"/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rFonts w:ascii="Segoe UI" w:hAnsi="Segoe UI"/>
                <w:color w:val="000000"/>
              </w:rPr>
              <w:t>sales@logistic-cargo.ru</w:t>
            </w:r>
          </w:p>
          <w:p w14:paraId="82000000">
            <w:pPr>
              <w:spacing w:line="200" w:lineRule="atLeast"/>
              <w:ind w:firstLine="0" w:left="720"/>
              <w:jc w:val="both"/>
              <w:rPr>
                <w:b w:val="1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5515"/>
            <w:shd w:fill="auto" w:val="clear"/>
          </w:tcPr>
          <w:p w14:paraId="83000000">
            <w:pPr>
              <w:rPr>
                <w:color w:val="000000"/>
                <w:spacing w:val="-5"/>
                <w:sz w:val="24"/>
              </w:rPr>
            </w:pPr>
          </w:p>
          <w:p w14:paraId="84000000">
            <w:pPr>
              <w:widowControl w:val="1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color w:val="000000"/>
                <w:sz w:val="24"/>
                <w:u w:val="single"/>
              </w:rPr>
              <w:t>Клиент:</w:t>
            </w:r>
          </w:p>
        </w:tc>
        <w:tc>
          <w:tcPr>
            <w:tcW w:type="dxa" w:w="5515"/>
            <w:shd w:fill="auto" w:val="clear"/>
          </w:tcPr>
          <w:p w14:paraId="85000000">
            <w:pPr>
              <w:rPr>
                <w:b w:val="1"/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</w:p>
          <w:p w14:paraId="86000000">
            <w:pPr>
              <w:ind/>
              <w:jc w:val="both"/>
              <w:rPr>
                <w:b w:val="1"/>
                <w:sz w:val="24"/>
                <w:u w:val="single"/>
              </w:rPr>
            </w:pPr>
            <w:r>
              <w:rPr>
                <w:b w:val="1"/>
                <w:color w:val="000000"/>
                <w:sz w:val="24"/>
                <w:u w:val="single"/>
              </w:rPr>
              <w:t>Клиент</w:t>
            </w:r>
            <w:bookmarkStart w:id="1" w:name="OLE_LINK1"/>
            <w:bookmarkStart w:id="2" w:name="OLE_LINK2"/>
            <w:bookmarkStart w:id="3" w:name="OLE_LINK3"/>
            <w:r>
              <w:rPr>
                <w:b w:val="1"/>
                <w:sz w:val="24"/>
                <w:u w:val="single"/>
              </w:rPr>
              <w:t xml:space="preserve">: </w:t>
            </w:r>
            <w:bookmarkEnd w:id="1"/>
            <w:bookmarkEnd w:id="2"/>
            <w:bookmarkEnd w:id="3"/>
            <w:r>
              <w:rPr>
                <w:b w:val="1"/>
                <w:sz w:val="24"/>
                <w:u w:val="single"/>
              </w:rPr>
              <w:t>ООО «ФВД»</w:t>
            </w:r>
          </w:p>
          <w:p w14:paraId="87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Юридический адрес</w:t>
            </w:r>
            <w:r>
              <w:rPr>
                <w:sz w:val="24"/>
              </w:rPr>
              <w:t>: 117105 г.Москва, Новоданиловская набережная, Дом 4а, Строение 1, Эт</w:t>
            </w:r>
            <w:r>
              <w:rPr>
                <w:sz w:val="24"/>
              </w:rPr>
              <w:t>/Пом 2/3</w:t>
            </w:r>
          </w:p>
          <w:p w14:paraId="88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Почтовый/фактичес</w:t>
            </w:r>
            <w:r>
              <w:rPr>
                <w:b w:val="1"/>
                <w:sz w:val="24"/>
              </w:rPr>
              <w:t>кий адрес:</w:t>
            </w:r>
          </w:p>
          <w:p w14:paraId="89000000">
            <w:pPr>
              <w:rPr>
                <w:sz w:val="24"/>
              </w:rPr>
            </w:pPr>
            <w:r>
              <w:rPr>
                <w:sz w:val="24"/>
              </w:rPr>
              <w:t>117105 г.Москва, Новоданиловская набережная, Дом 4а, Строение 1, Эт/Пом 2/3</w:t>
            </w:r>
          </w:p>
          <w:p w14:paraId="8A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ИНН/КПП</w:t>
            </w:r>
            <w:r>
              <w:rPr>
                <w:sz w:val="24"/>
              </w:rPr>
              <w:t xml:space="preserve"> 7731343246/</w:t>
            </w:r>
            <w:r>
              <w:rPr>
                <w:sz w:val="24"/>
              </w:rPr>
              <w:t>772601001</w:t>
            </w:r>
          </w:p>
          <w:p w14:paraId="8B000000">
            <w:pPr>
              <w:pStyle w:val="Style_3"/>
              <w:rPr>
                <w:sz w:val="24"/>
              </w:rPr>
            </w:pPr>
            <w:r>
              <w:rPr>
                <w:b w:val="1"/>
                <w:sz w:val="24"/>
              </w:rPr>
              <w:t>ОГРН</w:t>
            </w:r>
            <w:r>
              <w:rPr>
                <w:sz w:val="24"/>
              </w:rPr>
              <w:t xml:space="preserve"> 1177746043606</w:t>
            </w:r>
          </w:p>
          <w:p w14:paraId="8C000000">
            <w:pPr>
              <w:rPr>
                <w:sz w:val="24"/>
              </w:rPr>
            </w:pPr>
            <w:r>
              <w:rPr>
                <w:sz w:val="24"/>
              </w:rPr>
              <w:t>АО "АЛЬФА-БАНК"</w:t>
            </w:r>
          </w:p>
          <w:p w14:paraId="8D000000">
            <w:pPr>
              <w:pStyle w:val="Style_4"/>
              <w:spacing w:after="0" w:before="0" w:line="300" w:lineRule="exact"/>
              <w:ind/>
            </w:pPr>
            <w:r>
              <w:rPr>
                <w:b w:val="1"/>
              </w:rPr>
              <w:t>Р/с</w:t>
            </w:r>
            <w:r>
              <w:t xml:space="preserve">  № 40702810102740002009</w:t>
            </w:r>
          </w:p>
          <w:p w14:paraId="8E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БИК:</w:t>
            </w:r>
            <w:r>
              <w:rPr>
                <w:sz w:val="24"/>
              </w:rPr>
              <w:t xml:space="preserve"> 044525593</w:t>
            </w:r>
          </w:p>
          <w:p w14:paraId="8F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>к/сч. 30101810200000000593</w:t>
            </w:r>
          </w:p>
          <w:p w14:paraId="90000000">
            <w:pPr>
              <w:rPr>
                <w:sz w:val="24"/>
              </w:rPr>
            </w:pPr>
          </w:p>
          <w:p w14:paraId="91000000">
            <w:pPr>
              <w:widowControl w:val="1"/>
              <w:ind/>
              <w:rPr>
                <w:sz w:val="24"/>
              </w:rPr>
            </w:pPr>
            <w:r>
              <w:rPr>
                <w:b w:val="1"/>
                <w:sz w:val="24"/>
              </w:rPr>
              <w:t>Тел</w:t>
            </w:r>
            <w:r>
              <w:rPr>
                <w:sz w:val="24"/>
              </w:rPr>
              <w:t>. 8 4</w:t>
            </w:r>
            <w:r>
              <w:rPr>
                <w:sz w:val="24"/>
              </w:rPr>
              <w:t>95 777 09 91</w:t>
            </w:r>
          </w:p>
          <w:p w14:paraId="92000000">
            <w:pPr>
              <w:pStyle w:val="Style_5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rPr>
                <w:sz w:val="24"/>
              </w:rPr>
              <w:t>info@</w:t>
            </w:r>
            <w:r>
              <w:rPr>
                <w:sz w:val="24"/>
              </w:rPr>
              <w:t>fwd.ru</w:t>
            </w:r>
          </w:p>
          <w:p w14:paraId="93000000">
            <w:pPr>
              <w:widowControl w:val="1"/>
              <w:ind/>
              <w:rPr>
                <w:sz w:val="24"/>
              </w:rPr>
            </w:pPr>
          </w:p>
        </w:tc>
      </w:tr>
    </w:tbl>
    <w:p w14:paraId="94000000">
      <w:pPr>
        <w:ind/>
        <w:jc w:val="both"/>
        <w:rPr>
          <w:sz w:val="24"/>
        </w:rPr>
      </w:pPr>
      <w:r>
        <w:rPr>
          <w:b w:val="1"/>
          <w:sz w:val="24"/>
          <w:u w:val="single"/>
        </w:rPr>
        <w:t xml:space="preserve">ООО «Логистик Карго» </w:t>
      </w:r>
      <w:r>
        <w:rPr>
          <w:b w:val="1"/>
          <w:sz w:val="24"/>
        </w:rPr>
        <w:t xml:space="preserve">        </w:t>
      </w:r>
      <w:r>
        <w:rPr>
          <w:sz w:val="24"/>
        </w:rPr>
        <w:t xml:space="preserve">          </w:t>
      </w:r>
      <w:r>
        <w:rPr>
          <w:sz w:val="24"/>
        </w:rPr>
        <w:t xml:space="preserve">                             </w:t>
      </w:r>
      <w:r>
        <w:rPr>
          <w:sz w:val="24"/>
        </w:rPr>
        <w:t xml:space="preserve">    </w:t>
      </w:r>
      <w:r>
        <w:rPr>
          <w:b w:val="1"/>
          <w:sz w:val="24"/>
          <w:u w:val="single"/>
        </w:rPr>
        <w:t>______________</w:t>
      </w:r>
    </w:p>
    <w:p w14:paraId="95000000">
      <w:pPr>
        <w:pStyle w:val="Style_4"/>
        <w:ind/>
        <w:jc w:val="both"/>
        <w:rPr>
          <w:color w:val="000000"/>
          <w:spacing w:val="8"/>
        </w:rPr>
      </w:pPr>
      <w:r>
        <w:rPr>
          <w:color w:val="000000"/>
          <w:spacing w:val="8"/>
        </w:rPr>
        <w:t xml:space="preserve">Генеральный директор   </w:t>
      </w:r>
      <w:r>
        <w:rPr>
          <w:color w:val="000000"/>
          <w:spacing w:val="8"/>
        </w:rPr>
        <w:tab/>
      </w:r>
      <w:r>
        <w:rPr>
          <w:color w:val="000000"/>
          <w:spacing w:val="8"/>
        </w:rPr>
        <w:tab/>
      </w:r>
      <w:r>
        <w:rPr>
          <w:color w:val="000000"/>
          <w:spacing w:val="8"/>
        </w:rPr>
        <w:tab/>
      </w:r>
      <w:r>
        <w:rPr>
          <w:color w:val="000000"/>
          <w:spacing w:val="8"/>
        </w:rPr>
        <w:tab/>
      </w:r>
      <w:r>
        <w:rPr>
          <w:color w:val="000000"/>
          <w:spacing w:val="8"/>
        </w:rPr>
        <w:t xml:space="preserve">      </w:t>
      </w:r>
    </w:p>
    <w:p w14:paraId="96000000">
      <w:pPr>
        <w:pStyle w:val="Style_4"/>
        <w:ind/>
        <w:jc w:val="both"/>
        <w:rPr>
          <w:b w:val="1"/>
          <w:color w:val="000000"/>
          <w:spacing w:val="8"/>
        </w:rPr>
      </w:pPr>
      <w:r>
        <w:rPr>
          <w:color w:val="000000"/>
          <w:spacing w:val="8"/>
        </w:rPr>
        <w:t xml:space="preserve">  _____________________  Назариков А.Г.     </w:t>
      </w:r>
      <w:r>
        <w:rPr>
          <w:color w:val="000000"/>
          <w:spacing w:val="8"/>
        </w:rPr>
        <w:tab/>
      </w:r>
      <w:r>
        <w:rPr>
          <w:color w:val="000000"/>
          <w:spacing w:val="8"/>
        </w:rPr>
        <w:t xml:space="preserve">         </w:t>
      </w:r>
      <w:r>
        <w:rPr>
          <w:color w:val="000000"/>
          <w:spacing w:val="8"/>
        </w:rPr>
        <w:t>____________________</w:t>
      </w:r>
    </w:p>
    <w:p w14:paraId="97000000">
      <w:pPr>
        <w:spacing w:before="240" w:line="200" w:lineRule="atLeast"/>
        <w:ind/>
        <w:jc w:val="both"/>
        <w:rPr>
          <w:b w:val="1"/>
          <w:color w:val="000000"/>
          <w:spacing w:val="8"/>
          <w:sz w:val="24"/>
        </w:rPr>
      </w:pPr>
    </w:p>
    <w:p w14:paraId="98000000">
      <w:pPr>
        <w:spacing w:before="240" w:line="200" w:lineRule="atLeast"/>
        <w:ind/>
        <w:jc w:val="both"/>
        <w:rPr>
          <w:b w:val="1"/>
          <w:sz w:val="24"/>
        </w:rPr>
      </w:pPr>
    </w:p>
    <w:p w14:paraId="99000000">
      <w:pPr>
        <w:spacing w:before="240" w:line="200" w:lineRule="atLeast"/>
        <w:ind w:firstLine="0" w:left="720"/>
        <w:jc w:val="right"/>
        <w:rPr>
          <w:b w:val="1"/>
          <w:sz w:val="24"/>
        </w:rPr>
      </w:pPr>
      <w:r>
        <w:rPr>
          <w:b w:val="1"/>
          <w:sz w:val="24"/>
        </w:rPr>
        <w:t>Приложение № 1 к Догово</w:t>
      </w:r>
      <w:r>
        <w:rPr>
          <w:b w:val="1"/>
          <w:sz w:val="24"/>
        </w:rPr>
        <w:t>ру</w:t>
      </w:r>
    </w:p>
    <w:p w14:paraId="9A000000">
      <w:pPr>
        <w:spacing w:before="240" w:line="200" w:lineRule="atLeast"/>
        <w:ind w:firstLine="0" w:left="720"/>
        <w:jc w:val="right"/>
        <w:rPr>
          <w:b w:val="1"/>
          <w:sz w:val="24"/>
        </w:rPr>
      </w:pPr>
      <w:r>
        <w:rPr>
          <w:b w:val="1"/>
          <w:sz w:val="24"/>
        </w:rPr>
        <w:t>№__________от _________</w:t>
      </w:r>
      <w:r>
        <w:rPr>
          <w:b w:val="1"/>
          <w:sz w:val="24"/>
        </w:rPr>
        <w:t>____</w:t>
      </w:r>
    </w:p>
    <w:p w14:paraId="9B000000">
      <w:pPr>
        <w:pStyle w:val="Style_6"/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9C000000">
      <w:pPr>
        <w:pStyle w:val="Style_6"/>
        <w:ind/>
        <w:jc w:val="both"/>
        <w:rPr>
          <w:sz w:val="24"/>
        </w:rPr>
      </w:pPr>
    </w:p>
    <w:p w14:paraId="9D000000">
      <w:pPr>
        <w:pStyle w:val="Style_6"/>
        <w:rPr>
          <w:color w:val="1F497D"/>
          <w:sz w:val="24"/>
        </w:rPr>
      </w:pPr>
      <w:r>
        <w:rPr>
          <w:color w:val="1F497D"/>
          <w:sz w:val="24"/>
        </w:rPr>
        <w:t>ЗАЯВКА</w:t>
      </w:r>
    </w:p>
    <w:p w14:paraId="9E000000">
      <w:pPr>
        <w:ind/>
        <w:jc w:val="center"/>
        <w:rPr>
          <w:b w:val="1"/>
          <w:color w:val="1F497D"/>
          <w:sz w:val="24"/>
        </w:rPr>
      </w:pPr>
      <w:r>
        <w:rPr>
          <w:b w:val="1"/>
          <w:color w:val="1F497D"/>
          <w:sz w:val="24"/>
        </w:rPr>
        <w:t>ООО  «Логистик Карго»</w:t>
      </w:r>
    </w:p>
    <w:p w14:paraId="9F000000">
      <w:pPr>
        <w:ind/>
        <w:jc w:val="both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79"/>
        <w:gridCol w:w="3420"/>
        <w:gridCol w:w="2971"/>
      </w:tblGrid>
      <w:tr>
        <w:tc>
          <w:tcPr>
            <w:tcW w:type="dxa" w:w="95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  отправки (авиа, ж/д., контейнер, авто) </w:t>
            </w:r>
          </w:p>
        </w:tc>
      </w:tr>
      <w:tr>
        <w:tc>
          <w:tcPr>
            <w:tcW w:type="dxa" w:w="95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7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Пункт назначения:   </w:t>
            </w:r>
          </w:p>
        </w:tc>
      </w:tr>
      <w:tr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Кол-во мест: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 груза:   </w:t>
            </w:r>
          </w:p>
        </w:tc>
        <w:tc>
          <w:tcPr>
            <w:tcW w:type="dxa" w:w="2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8"/>
              <w:ind w:firstLine="119" w:left="-11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Объём груза:      м3</w:t>
            </w:r>
          </w:p>
        </w:tc>
      </w:tr>
      <w:tr>
        <w:tc>
          <w:tcPr>
            <w:tcW w:type="dxa" w:w="95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7"/>
              <w:tabs>
                <w:tab w:leader="none" w:pos="7095" w:val="left"/>
              </w:tabs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Вид упаковки:  </w:t>
            </w:r>
          </w:p>
        </w:tc>
      </w:tr>
      <w:tr>
        <w:tc>
          <w:tcPr>
            <w:tcW w:type="dxa" w:w="95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7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Характер груза:   </w:t>
            </w:r>
          </w:p>
        </w:tc>
      </w:tr>
    </w:tbl>
    <w:p w14:paraId="A7000000">
      <w:pPr>
        <w:pStyle w:val="Style_9"/>
        <w:ind/>
        <w:jc w:val="both"/>
        <w:rPr>
          <w:b w:val="0"/>
          <w:sz w:val="24"/>
        </w:rPr>
      </w:pPr>
      <w:r>
        <w:rPr>
          <w:b w:val="0"/>
          <w:sz w:val="24"/>
        </w:rPr>
        <w:t>Грузоотправитель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0"/>
      </w:tblGrid>
      <w:tr>
        <w:tc>
          <w:tcPr>
            <w:tcW w:type="dxa" w:w="9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7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Отправитель:  </w:t>
            </w:r>
          </w:p>
        </w:tc>
      </w:tr>
      <w:tr>
        <w:tc>
          <w:tcPr>
            <w:tcW w:type="dxa" w:w="9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Адрес: </w:t>
            </w:r>
          </w:p>
        </w:tc>
      </w:tr>
      <w:tr>
        <w:tc>
          <w:tcPr>
            <w:tcW w:type="dxa" w:w="9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Ответственное лиц</w:t>
            </w:r>
            <w:r>
              <w:rPr>
                <w:sz w:val="24"/>
              </w:rPr>
              <w:t xml:space="preserve">о: </w:t>
            </w:r>
          </w:p>
          <w:p w14:paraId="AB000000">
            <w:pPr>
              <w:pStyle w:val="Style_7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Тел./факс: </w:t>
            </w:r>
          </w:p>
          <w:p w14:paraId="AC000000">
            <w:pPr>
              <w:pStyle w:val="Style_7"/>
              <w:ind/>
              <w:jc w:val="both"/>
              <w:rPr>
                <w:b w:val="0"/>
              </w:rPr>
            </w:pPr>
            <w:r>
              <w:rPr>
                <w:b w:val="0"/>
              </w:rPr>
              <w:t>Е-</w:t>
            </w:r>
            <w:r>
              <w:rPr>
                <w:b w:val="0"/>
              </w:rPr>
              <w:t>mail</w:t>
            </w:r>
            <w:r>
              <w:rPr>
                <w:b w:val="0"/>
              </w:rPr>
              <w:t xml:space="preserve">: </w:t>
            </w:r>
          </w:p>
        </w:tc>
      </w:tr>
      <w:tr>
        <w:trPr>
          <w:trHeight w:hRule="atLeast" w:val="1274"/>
        </w:trPr>
        <w:tc>
          <w:tcPr>
            <w:tcW w:type="dxa" w:w="9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Дата передачи груза к отправке: </w:t>
            </w:r>
          </w:p>
          <w:p w14:paraId="A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 передачи груза к отправке: </w:t>
            </w:r>
          </w:p>
          <w:p w14:paraId="A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Адрес передачи груза к отправке:</w:t>
            </w:r>
          </w:p>
          <w:p w14:paraId="B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тел./факс: </w:t>
            </w:r>
          </w:p>
        </w:tc>
      </w:tr>
    </w:tbl>
    <w:p w14:paraId="B1000000">
      <w:pPr>
        <w:pStyle w:val="Style_9"/>
        <w:ind/>
        <w:jc w:val="both"/>
        <w:rPr>
          <w:b w:val="0"/>
          <w:sz w:val="24"/>
        </w:rPr>
      </w:pPr>
      <w:r>
        <w:rPr>
          <w:b w:val="0"/>
          <w:sz w:val="24"/>
        </w:rPr>
        <w:t>Грузополучатель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1"/>
      </w:tblGrid>
      <w:tr>
        <w:tc>
          <w:tcPr>
            <w:tcW w:type="dxa" w:w="9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Полное наименование получателя: </w:t>
            </w:r>
          </w:p>
        </w:tc>
      </w:tr>
      <w:tr>
        <w:tc>
          <w:tcPr>
            <w:tcW w:type="dxa" w:w="9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Ответственное лицо:  </w:t>
            </w:r>
          </w:p>
          <w:p w14:paraId="B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Тел./факс: </w:t>
            </w:r>
          </w:p>
        </w:tc>
      </w:tr>
      <w:tr>
        <w:tc>
          <w:tcPr>
            <w:tcW w:type="dxa" w:w="9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z w:val="24"/>
              </w:rPr>
              <w:t xml:space="preserve">  </w:t>
            </w:r>
          </w:p>
        </w:tc>
      </w:tr>
    </w:tbl>
    <w:p w14:paraId="B6000000">
      <w:pPr>
        <w:ind/>
        <w:jc w:val="both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0"/>
      </w:tblGrid>
      <w:tr>
        <w:tc>
          <w:tcPr>
            <w:tcW w:type="dxa" w:w="9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Страховая стоимость (</w:t>
            </w:r>
            <w:r>
              <w:rPr>
                <w:sz w:val="24"/>
              </w:rPr>
              <w:t>указывается в случае страхования груза, а также указываются Договор поставки или Контракт, накладные, спецификации, платежные документы об оплате груза)</w:t>
            </w:r>
          </w:p>
          <w:p w14:paraId="B8000000">
            <w:pPr>
              <w:ind/>
              <w:jc w:val="both"/>
              <w:rPr>
                <w:sz w:val="24"/>
              </w:rPr>
            </w:pPr>
          </w:p>
        </w:tc>
      </w:tr>
    </w:tbl>
    <w:p w14:paraId="B9000000">
      <w:pPr>
        <w:ind/>
        <w:jc w:val="both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1"/>
      </w:tblGrid>
      <w:tr>
        <w:tc>
          <w:tcPr>
            <w:tcW w:type="dxa" w:w="9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Плательщик:</w:t>
            </w:r>
          </w:p>
          <w:p w14:paraId="B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(Просьба прилагать реквизиты отдельным листом)</w:t>
            </w:r>
          </w:p>
        </w:tc>
      </w:tr>
    </w:tbl>
    <w:p w14:paraId="BC000000">
      <w:pPr>
        <w:ind/>
        <w:jc w:val="both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1"/>
      </w:tblGrid>
      <w:tr>
        <w:tc>
          <w:tcPr>
            <w:tcW w:type="dxa" w:w="9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Стоимость.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руб.  Форма оплаты:   </w:t>
            </w:r>
          </w:p>
        </w:tc>
      </w:tr>
    </w:tbl>
    <w:p w14:paraId="BE000000">
      <w:pPr>
        <w:ind/>
        <w:jc w:val="both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1"/>
      </w:tblGrid>
      <w:tr>
        <w:trPr>
          <w:trHeight w:hRule="atLeast" w:val="506"/>
        </w:trPr>
        <w:tc>
          <w:tcPr>
            <w:tcW w:type="dxa" w:w="9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Примечания и особые условия: </w:t>
            </w:r>
          </w:p>
        </w:tc>
      </w:tr>
    </w:tbl>
    <w:p w14:paraId="C0000000">
      <w:pPr>
        <w:pStyle w:val="Style_3"/>
        <w:ind/>
        <w:jc w:val="both"/>
        <w:rPr>
          <w:b w:val="1"/>
          <w:sz w:val="24"/>
        </w:rPr>
      </w:pPr>
      <w:r>
        <w:rPr>
          <w:b w:val="1"/>
          <w:sz w:val="24"/>
        </w:rPr>
        <w:t>Грузоотправитель обязан предоставить - товарно-транспортные накладные,  счёта-фактуры</w:t>
      </w:r>
      <w:r>
        <w:rPr>
          <w:b w:val="1"/>
          <w:sz w:val="24"/>
        </w:rPr>
        <w:t xml:space="preserve">, </w:t>
      </w:r>
      <w:r>
        <w:rPr>
          <w:b w:val="1"/>
          <w:sz w:val="24"/>
        </w:rPr>
        <w:t>время загрузки 2 часа, свыше - 600 рублей за каждый час.</w:t>
      </w:r>
    </w:p>
    <w:p w14:paraId="C1000000">
      <w:pPr>
        <w:ind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  </w:t>
      </w:r>
    </w:p>
    <w:p w14:paraId="C2000000">
      <w:pPr>
        <w:ind/>
        <w:jc w:val="both"/>
        <w:rPr>
          <w:sz w:val="24"/>
        </w:rPr>
      </w:pPr>
      <w:r>
        <w:rPr>
          <w:sz w:val="24"/>
        </w:rPr>
        <w:t xml:space="preserve"> ООО «Логистик Карго 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_____________________________</w:t>
      </w:r>
      <w:r>
        <w:rPr>
          <w:sz w:val="24"/>
        </w:rPr>
        <w:tab/>
      </w:r>
    </w:p>
    <w:p w14:paraId="C3000000">
      <w:pPr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Правильность сведений внесенных</w:t>
      </w:r>
    </w:p>
    <w:p w14:paraId="C4000000">
      <w:pPr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</w:t>
      </w:r>
      <w:r>
        <w:rPr>
          <w:sz w:val="24"/>
        </w:rPr>
        <w:tab/>
      </w: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В заявку подтверждаю</w:t>
      </w:r>
    </w:p>
    <w:p w14:paraId="C5000000">
      <w:pPr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Со стоимостью услуг согласен</w:t>
      </w:r>
    </w:p>
    <w:p w14:paraId="C6000000">
      <w:pPr>
        <w:ind/>
        <w:jc w:val="both"/>
        <w:rPr>
          <w:sz w:val="24"/>
        </w:rPr>
      </w:pPr>
    </w:p>
    <w:p w14:paraId="C7000000">
      <w:pPr>
        <w:ind/>
        <w:jc w:val="both"/>
        <w:rPr>
          <w:sz w:val="24"/>
        </w:rPr>
      </w:pPr>
      <w:r>
        <w:rPr>
          <w:sz w:val="24"/>
        </w:rPr>
        <w:t>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___</w:t>
      </w:r>
      <w:r>
        <w:rPr>
          <w:sz w:val="24"/>
        </w:rPr>
        <w:t>__________________________</w:t>
      </w:r>
      <w:r>
        <w:rPr>
          <w:sz w:val="24"/>
        </w:rPr>
        <w:t>_</w:t>
      </w:r>
    </w:p>
    <w:p w14:paraId="C8000000">
      <w:pPr>
        <w:ind w:firstLine="708" w:left="0"/>
        <w:jc w:val="both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>(должность, подпись)</w:t>
      </w:r>
      <w:r>
        <w:rPr>
          <w:sz w:val="24"/>
        </w:rPr>
        <w:tab/>
      </w:r>
      <w:r>
        <w:rPr>
          <w:sz w:val="24"/>
        </w:rPr>
        <w:t xml:space="preserve">        </w:t>
      </w:r>
    </w:p>
    <w:p w14:paraId="C9000000">
      <w:pPr>
        <w:ind/>
        <w:jc w:val="both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М.П.</w:t>
      </w:r>
    </w:p>
    <w:p w14:paraId="CA000000">
      <w:pPr>
        <w:spacing w:before="230" w:line="200" w:lineRule="atLeast"/>
        <w:ind w:firstLine="0" w:left="29" w:right="-56"/>
        <w:jc w:val="both"/>
        <w:rPr>
          <w:color w:val="000000"/>
          <w:spacing w:val="8"/>
          <w:sz w:val="24"/>
        </w:rPr>
      </w:pPr>
    </w:p>
    <w:p w14:paraId="CB000000">
      <w:pPr>
        <w:spacing w:before="230" w:line="200" w:lineRule="atLeast"/>
        <w:ind w:firstLine="0" w:left="29" w:right="-56"/>
        <w:jc w:val="both"/>
        <w:rPr>
          <w:color w:val="000000"/>
          <w:spacing w:val="8"/>
          <w:sz w:val="24"/>
        </w:rPr>
      </w:pPr>
    </w:p>
    <w:sectPr>
      <w:pgSz w:h="16838" w:orient="portrait" w:w="11906"/>
      <w:pgMar w:bottom="357" w:footer="720" w:gutter="0" w:header="720" w:left="900" w:right="369" w:top="2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2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1">
    <w:lvl w:ilvl="0">
      <w:start w:val="1"/>
      <w:numFmt w:val="decimal"/>
      <w:lvlText w:val="2.5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2">
    <w:lvl w:ilvl="0">
      <w:start w:val="6"/>
      <w:numFmt w:val="decimal"/>
      <w:lvlText w:val="2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1"/>
      <w:numFmt w:val="decimal"/>
      <w:lvlText w:val="%1.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leader="none" w:pos="3600" w:val="left"/>
        </w:tabs>
        <w:ind w:hanging="360" w:left="3600"/>
      </w:pPr>
    </w:lvl>
  </w:abstractNum>
  <w:abstractNum w:abstractNumId="4">
    <w:lvl w:ilvl="0">
      <w:start w:val="1"/>
      <w:numFmt w:val="decimal"/>
      <w:lvlText w:val="3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5">
    <w:lvl w:ilvl="0">
      <w:start w:val="3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3"/>
      <w:numFmt w:val="decimal"/>
      <w:lvlText w:val="%1.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leader="none" w:pos="3600" w:val="left"/>
        </w:tabs>
        <w:ind w:hanging="360" w:left="3600"/>
      </w:pPr>
    </w:lvl>
  </w:abstractNum>
  <w:abstractNum w:abstractNumId="6">
    <w:lvl w:ilvl="0">
      <w:start w:val="1"/>
      <w:numFmt w:val="decimal"/>
      <w:lvlText w:val="4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7">
    <w:lvl w:ilvl="0">
      <w:start w:val="1"/>
      <w:numFmt w:val="decimal"/>
      <w:lvlText w:val="4.7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8">
    <w:lvl w:ilvl="0">
      <w:start w:val="1"/>
      <w:numFmt w:val="decimal"/>
      <w:lvlText w:val="6.%1."/>
      <w:lvlJc w:val="left"/>
      <w:pPr>
        <w:tabs>
          <w:tab w:leader="none" w:pos="568" w:val="left"/>
        </w:tabs>
        <w:ind w:firstLine="0" w:left="568"/>
      </w:pPr>
      <w:rPr>
        <w:rFonts w:ascii="Times New Roman" w:hAnsi="Times New Roman"/>
      </w:rPr>
    </w:lvl>
  </w:abstractNum>
  <w:abstractNum w:abstractNumId="9">
    <w:lvl w:ilvl="0">
      <w:start w:val="1"/>
      <w:numFmt w:val="decimal"/>
      <w:lvlText w:val="7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10">
    <w:lvl w:ilvl="0">
      <w:start w:val="0"/>
      <w:numFmt w:val="bullet"/>
      <w:lvlText w:val="-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leader="none" w:pos="2520" w:val="left"/>
        </w:tabs>
        <w:ind w:hanging="360" w:left="252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leader="none" w:pos="3240" w:val="left"/>
        </w:tabs>
        <w:ind w:hanging="360" w:left="324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</w:rPr>
    </w:lvl>
  </w:abstractNum>
  <w:abstractNum w:abstractNumId="12">
    <w:lvl w:ilvl="0">
      <w:start w:val="4"/>
      <w:numFmt w:val="decimal"/>
      <w:lvlText w:val="7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13">
    <w:lvl w:ilvl="0">
      <w:start w:val="1"/>
      <w:numFmt w:val="decimal"/>
      <w:lvlText w:val="8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14">
    <w:lvl w:ilvl="0">
      <w:start w:val="1"/>
      <w:numFmt w:val="decimal"/>
      <w:lvlText w:val="9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15">
    <w:lvl w:ilvl="0">
      <w:start w:val="2"/>
      <w:numFmt w:val="decimal"/>
      <w:lvlText w:val="10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16">
    <w:lvl w:ilvl="0">
      <w:start w:val="1"/>
      <w:numFmt w:val="decimal"/>
      <w:lvlText w:val="11.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abstractNum w:abstractNumId="17">
    <w:lvl w:ilvl="0">
      <w:start w:val="12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leader="none" w:pos="3600" w:val="left"/>
        </w:tabs>
        <w:ind w:hanging="360" w:left="36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ind/>
    </w:pPr>
  </w:style>
  <w:style w:default="1" w:styleId="Style_10_ch" w:type="character">
    <w:name w:val="Normal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WW-Absatz-Standardschriftart111"/>
    <w:link w:val="Style_12_ch"/>
  </w:style>
  <w:style w:styleId="Style_12_ch" w:type="character">
    <w:name w:val="WW-Absatz-Standardschriftart111"/>
    <w:link w:val="Style_12"/>
  </w:style>
  <w:style w:styleId="Style_13" w:type="paragraph">
    <w:name w:val="toc 2"/>
    <w:next w:val="Style_10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-Absatz-Standardschriftart1"/>
    <w:link w:val="Style_14_ch"/>
  </w:style>
  <w:style w:styleId="Style_14_ch" w:type="character">
    <w:name w:val="WW-Absatz-Standardschriftart1"/>
    <w:link w:val="Style_14"/>
  </w:style>
  <w:style w:styleId="Style_15" w:type="paragraph">
    <w:name w:val="toc 4"/>
    <w:next w:val="Style_10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4" w:type="paragraph">
    <w:name w:val="Normal (Web)"/>
    <w:basedOn w:val="Style_10"/>
    <w:link w:val="Style_4_ch"/>
    <w:pPr>
      <w:widowControl w:val="1"/>
      <w:spacing w:afterAutospacing="on" w:beforeAutospacing="on"/>
      <w:ind/>
    </w:pPr>
    <w:rPr>
      <w:sz w:val="24"/>
    </w:rPr>
  </w:style>
  <w:style w:styleId="Style_4_ch" w:type="character">
    <w:name w:val="Normal (Web)"/>
    <w:basedOn w:val="Style_10_ch"/>
    <w:link w:val="Style_4"/>
    <w:rPr>
      <w:sz w:val="24"/>
    </w:rPr>
  </w:style>
  <w:style w:styleId="Style_16" w:type="paragraph">
    <w:name w:val="toc 6"/>
    <w:next w:val="Style_10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WW-Absatz-Standardschriftart11111111111111111111111"/>
    <w:link w:val="Style_17_ch"/>
  </w:style>
  <w:style w:styleId="Style_17_ch" w:type="character">
    <w:name w:val="WW-Absatz-Standardschriftart11111111111111111111111"/>
    <w:link w:val="Style_17"/>
  </w:style>
  <w:style w:styleId="Style_6" w:type="paragraph">
    <w:name w:val="Название_0"/>
    <w:basedOn w:val="Style_10"/>
    <w:link w:val="Style_6_ch"/>
    <w:pPr>
      <w:widowControl w:val="1"/>
      <w:ind/>
      <w:jc w:val="center"/>
    </w:pPr>
    <w:rPr>
      <w:b w:val="1"/>
      <w:sz w:val="28"/>
    </w:rPr>
  </w:style>
  <w:style w:styleId="Style_6_ch" w:type="character">
    <w:name w:val="Название_0"/>
    <w:basedOn w:val="Style_10_ch"/>
    <w:link w:val="Style_6"/>
    <w:rPr>
      <w:b w:val="1"/>
      <w:sz w:val="28"/>
    </w:rPr>
  </w:style>
  <w:style w:styleId="Style_18" w:type="paragraph">
    <w:name w:val="toc 7"/>
    <w:next w:val="Style_10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WW8Num7z0"/>
    <w:link w:val="Style_19_ch"/>
    <w:rPr>
      <w:rFonts w:ascii="Times New Roman" w:hAnsi="Times New Roman"/>
    </w:rPr>
  </w:style>
  <w:style w:styleId="Style_19_ch" w:type="character">
    <w:name w:val="WW8Num7z0"/>
    <w:link w:val="Style_19"/>
    <w:rPr>
      <w:rFonts w:ascii="Times New Roman" w:hAnsi="Times New Roman"/>
    </w:rPr>
  </w:style>
  <w:style w:styleId="Style_20" w:type="paragraph">
    <w:name w:val="WW-Absatz-Standardschriftart1111111111111111111111111111111"/>
    <w:link w:val="Style_20_ch"/>
  </w:style>
  <w:style w:styleId="Style_20_ch" w:type="character">
    <w:name w:val="WW-Absatz-Standardschriftart1111111111111111111111111111111"/>
    <w:link w:val="Style_20"/>
  </w:style>
  <w:style w:styleId="Style_21" w:type="paragraph">
    <w:name w:val="WW8Num9z0"/>
    <w:link w:val="Style_21_ch"/>
    <w:rPr>
      <w:rFonts w:ascii="Times New Roman" w:hAnsi="Times New Roman"/>
    </w:rPr>
  </w:style>
  <w:style w:styleId="Style_21_ch" w:type="character">
    <w:name w:val="WW8Num9z0"/>
    <w:link w:val="Style_21"/>
    <w:rPr>
      <w:rFonts w:ascii="Times New Roman" w:hAnsi="Times New Roman"/>
    </w:rPr>
  </w:style>
  <w:style w:styleId="Style_22" w:type="paragraph">
    <w:name w:val="WW-Absatz-Standardschriftart111111111111111111111"/>
    <w:link w:val="Style_22_ch"/>
  </w:style>
  <w:style w:styleId="Style_22_ch" w:type="character">
    <w:name w:val="WW-Absatz-Standardschriftart111111111111111111111"/>
    <w:link w:val="Style_22"/>
  </w:style>
  <w:style w:styleId="Style_23" w:type="paragraph">
    <w:name w:val="WW-Absatz-Standardschriftart1111111111"/>
    <w:link w:val="Style_23_ch"/>
  </w:style>
  <w:style w:styleId="Style_23_ch" w:type="character">
    <w:name w:val="WW-Absatz-Standardschriftart1111111111"/>
    <w:link w:val="Style_23"/>
  </w:style>
  <w:style w:styleId="Style_24" w:type="paragraph">
    <w:name w:val="WW8NumSt13z0"/>
    <w:link w:val="Style_24_ch"/>
    <w:rPr>
      <w:rFonts w:ascii="Times New Roman" w:hAnsi="Times New Roman"/>
    </w:rPr>
  </w:style>
  <w:style w:styleId="Style_24_ch" w:type="character">
    <w:name w:val="WW8NumSt13z0"/>
    <w:link w:val="Style_24"/>
    <w:rPr>
      <w:rFonts w:ascii="Times New Roman" w:hAnsi="Times New Roman"/>
    </w:rPr>
  </w:style>
  <w:style w:styleId="Style_25" w:type="paragraph">
    <w:name w:val="WW8Num20z0"/>
    <w:link w:val="Style_25_ch"/>
    <w:rPr>
      <w:rFonts w:ascii="Symbol" w:hAnsi="Symbol"/>
    </w:rPr>
  </w:style>
  <w:style w:styleId="Style_25_ch" w:type="character">
    <w:name w:val="WW8Num20z0"/>
    <w:link w:val="Style_25"/>
    <w:rPr>
      <w:rFonts w:ascii="Symbol" w:hAnsi="Symbol"/>
    </w:rPr>
  </w:style>
  <w:style w:styleId="Style_26" w:type="paragraph">
    <w:name w:val="WW-Absatz-Standardschriftart11111111111111111111111111"/>
    <w:link w:val="Style_26_ch"/>
  </w:style>
  <w:style w:styleId="Style_26_ch" w:type="character">
    <w:name w:val="WW-Absatz-Standardschriftart11111111111111111111111111"/>
    <w:link w:val="Style_26"/>
  </w:style>
  <w:style w:styleId="Style_27" w:type="paragraph">
    <w:name w:val="Указатель2"/>
    <w:basedOn w:val="Style_10"/>
    <w:link w:val="Style_27_ch"/>
    <w:rPr>
      <w:rFonts w:ascii="Arial" w:hAnsi="Arial"/>
    </w:rPr>
  </w:style>
  <w:style w:styleId="Style_27_ch" w:type="character">
    <w:name w:val="Указатель2"/>
    <w:basedOn w:val="Style_10_ch"/>
    <w:link w:val="Style_27"/>
    <w:rPr>
      <w:rFonts w:ascii="Arial" w:hAnsi="Arial"/>
    </w:rPr>
  </w:style>
  <w:style w:styleId="Style_28" w:type="paragraph">
    <w:name w:val="Символ нумерации"/>
    <w:link w:val="Style_28_ch"/>
  </w:style>
  <w:style w:styleId="Style_28_ch" w:type="character">
    <w:name w:val="Символ нумерации"/>
    <w:link w:val="Style_28"/>
  </w:style>
  <w:style w:styleId="Style_29" w:type="paragraph">
    <w:name w:val="End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8" w:type="paragraph">
    <w:name w:val="heading 3"/>
    <w:basedOn w:val="Style_10"/>
    <w:next w:val="Style_10"/>
    <w:link w:val="Style_8_ch"/>
    <w:uiPriority w:val="9"/>
    <w:qFormat/>
    <w:pPr>
      <w:keepNext w:val="1"/>
      <w:widowControl w:val="1"/>
      <w:ind/>
      <w:outlineLvl w:val="2"/>
    </w:pPr>
    <w:rPr>
      <w:b w:val="1"/>
    </w:rPr>
  </w:style>
  <w:style w:styleId="Style_8_ch" w:type="character">
    <w:name w:val="heading 3"/>
    <w:basedOn w:val="Style_10_ch"/>
    <w:link w:val="Style_8"/>
    <w:rPr>
      <w:b w:val="1"/>
    </w:rPr>
  </w:style>
  <w:style w:styleId="Style_3" w:type="paragraph">
    <w:name w:val="Body Text"/>
    <w:basedOn w:val="Style_10"/>
    <w:link w:val="Style_3_ch"/>
    <w:pPr>
      <w:spacing w:after="120" w:before="0"/>
      <w:ind/>
    </w:pPr>
  </w:style>
  <w:style w:styleId="Style_3_ch" w:type="character">
    <w:name w:val="Body Text"/>
    <w:basedOn w:val="Style_10_ch"/>
    <w:link w:val="Style_3"/>
  </w:style>
  <w:style w:styleId="Style_30" w:type="paragraph">
    <w:name w:val="Absatz-Standardschriftart"/>
    <w:link w:val="Style_30_ch"/>
  </w:style>
  <w:style w:styleId="Style_30_ch" w:type="character">
    <w:name w:val="Absatz-Standardschriftart"/>
    <w:link w:val="Style_30"/>
  </w:style>
  <w:style w:styleId="Style_31" w:type="paragraph">
    <w:name w:val="WW8Num12z0"/>
    <w:link w:val="Style_31_ch"/>
    <w:rPr>
      <w:rFonts w:ascii="Times New Roman" w:hAnsi="Times New Roman"/>
    </w:rPr>
  </w:style>
  <w:style w:styleId="Style_31_ch" w:type="character">
    <w:name w:val="WW8Num12z0"/>
    <w:link w:val="Style_31"/>
    <w:rPr>
      <w:rFonts w:ascii="Times New Roman" w:hAnsi="Times New Roman"/>
    </w:rPr>
  </w:style>
  <w:style w:styleId="Style_32" w:type="paragraph">
    <w:name w:val="WW-Absatz-Standardschriftart11111111111111111111111111111111111111111"/>
    <w:link w:val="Style_32_ch"/>
  </w:style>
  <w:style w:styleId="Style_32_ch" w:type="character">
    <w:name w:val="WW-Absatz-Standardschriftart11111111111111111111111111111111111111111"/>
    <w:link w:val="Style_32"/>
  </w:style>
  <w:style w:styleId="Style_33" w:type="paragraph">
    <w:name w:val="WW8Num2z0"/>
    <w:link w:val="Style_33_ch"/>
    <w:rPr>
      <w:rFonts w:ascii="Times New Roman" w:hAnsi="Times New Roman"/>
    </w:rPr>
  </w:style>
  <w:style w:styleId="Style_33_ch" w:type="character">
    <w:name w:val="WW8Num2z0"/>
    <w:link w:val="Style_33"/>
    <w:rPr>
      <w:rFonts w:ascii="Times New Roman" w:hAnsi="Times New Roman"/>
    </w:rPr>
  </w:style>
  <w:style w:styleId="Style_34" w:type="paragraph">
    <w:name w:val="Указатель1"/>
    <w:basedOn w:val="Style_10"/>
    <w:link w:val="Style_34_ch"/>
  </w:style>
  <w:style w:styleId="Style_34_ch" w:type="character">
    <w:name w:val="Указатель1"/>
    <w:basedOn w:val="Style_10_ch"/>
    <w:link w:val="Style_34"/>
  </w:style>
  <w:style w:styleId="Style_35" w:type="paragraph">
    <w:name w:val="Balloon Text"/>
    <w:basedOn w:val="Style_10"/>
    <w:link w:val="Style_35_ch"/>
    <w:rPr>
      <w:rFonts w:ascii="Segoe UI" w:hAnsi="Segoe UI"/>
      <w:sz w:val="18"/>
    </w:rPr>
  </w:style>
  <w:style w:styleId="Style_35_ch" w:type="character">
    <w:name w:val="Balloon Text"/>
    <w:basedOn w:val="Style_10_ch"/>
    <w:link w:val="Style_35"/>
    <w:rPr>
      <w:rFonts w:ascii="Segoe UI" w:hAnsi="Segoe UI"/>
      <w:sz w:val="18"/>
    </w:rPr>
  </w:style>
  <w:style w:styleId="Style_36" w:type="paragraph">
    <w:name w:val="Заголовок таблицы"/>
    <w:basedOn w:val="Style_37"/>
    <w:link w:val="Style_36_ch"/>
    <w:pPr>
      <w:ind/>
      <w:jc w:val="center"/>
    </w:pPr>
    <w:rPr>
      <w:b w:val="1"/>
    </w:rPr>
  </w:style>
  <w:style w:styleId="Style_36_ch" w:type="character">
    <w:name w:val="Заголовок таблицы"/>
    <w:basedOn w:val="Style_37_ch"/>
    <w:link w:val="Style_36"/>
    <w:rPr>
      <w:b w:val="1"/>
    </w:rPr>
  </w:style>
  <w:style w:styleId="Style_38" w:type="paragraph">
    <w:name w:val="WW-Absatz-Standardschriftart11111111111"/>
    <w:link w:val="Style_38_ch"/>
  </w:style>
  <w:style w:styleId="Style_38_ch" w:type="character">
    <w:name w:val="WW-Absatz-Standardschriftart11111111111"/>
    <w:link w:val="Style_38"/>
  </w:style>
  <w:style w:styleId="Style_39" w:type="paragraph">
    <w:name w:val="Основной текст + Полужирный"/>
    <w:link w:val="Style_39_ch"/>
    <w:rPr>
      <w:rFonts w:ascii="Times New Roman" w:hAnsi="Times New Roman"/>
      <w:b w:val="1"/>
      <w:strike w:val="0"/>
      <w:color w:val="000000"/>
      <w:spacing w:val="0"/>
      <w:sz w:val="18"/>
      <w:u w:val="none"/>
    </w:rPr>
  </w:style>
  <w:style w:styleId="Style_39_ch" w:type="character">
    <w:name w:val="Основной текст + Полужирный"/>
    <w:link w:val="Style_39"/>
    <w:rPr>
      <w:rFonts w:ascii="Times New Roman" w:hAnsi="Times New Roman"/>
      <w:b w:val="1"/>
      <w:strike w:val="0"/>
      <w:color w:val="000000"/>
      <w:spacing w:val="0"/>
      <w:sz w:val="18"/>
      <w:u w:val="none"/>
    </w:rPr>
  </w:style>
  <w:style w:styleId="Style_40" w:type="paragraph">
    <w:name w:val="WW8NumSt8z0"/>
    <w:link w:val="Style_40_ch"/>
    <w:rPr>
      <w:rFonts w:ascii="Times New Roman" w:hAnsi="Times New Roman"/>
    </w:rPr>
  </w:style>
  <w:style w:styleId="Style_40_ch" w:type="character">
    <w:name w:val="WW8NumSt8z0"/>
    <w:link w:val="Style_40"/>
    <w:rPr>
      <w:rFonts w:ascii="Times New Roman" w:hAnsi="Times New Roman"/>
    </w:rPr>
  </w:style>
  <w:style w:styleId="Style_5" w:type="paragraph">
    <w:name w:val="Body Text 2"/>
    <w:basedOn w:val="Style_10"/>
    <w:link w:val="Style_5_ch"/>
    <w:pPr>
      <w:spacing w:after="120" w:line="480" w:lineRule="auto"/>
      <w:ind/>
    </w:pPr>
  </w:style>
  <w:style w:styleId="Style_5_ch" w:type="character">
    <w:name w:val="Body Text 2"/>
    <w:basedOn w:val="Style_10_ch"/>
    <w:link w:val="Style_5"/>
  </w:style>
  <w:style w:styleId="Style_41" w:type="paragraph">
    <w:name w:val="WW-Absatz-Standardschriftart"/>
    <w:link w:val="Style_41_ch"/>
  </w:style>
  <w:style w:styleId="Style_41_ch" w:type="character">
    <w:name w:val="WW-Absatz-Standardschriftart"/>
    <w:link w:val="Style_41"/>
  </w:style>
  <w:style w:styleId="Style_42" w:type="paragraph">
    <w:name w:val="WW8Num17z0"/>
    <w:link w:val="Style_42_ch"/>
    <w:rPr>
      <w:rFonts w:ascii="Times New Roman" w:hAnsi="Times New Roman"/>
    </w:rPr>
  </w:style>
  <w:style w:styleId="Style_42_ch" w:type="character">
    <w:name w:val="WW8Num17z0"/>
    <w:link w:val="Style_42"/>
    <w:rPr>
      <w:rFonts w:ascii="Times New Roman" w:hAnsi="Times New Roman"/>
    </w:rPr>
  </w:style>
  <w:style w:styleId="Style_43" w:type="paragraph">
    <w:name w:val="WW-Absatz-Standardschriftart111111111111111111111111"/>
    <w:link w:val="Style_43_ch"/>
  </w:style>
  <w:style w:styleId="Style_43_ch" w:type="character">
    <w:name w:val="WW-Absatz-Standardschriftart111111111111111111111111"/>
    <w:link w:val="Style_43"/>
  </w:style>
  <w:style w:styleId="Style_44" w:type="paragraph">
    <w:name w:val="WW8Num1z0"/>
    <w:link w:val="Style_44_ch"/>
    <w:rPr>
      <w:rFonts w:ascii="Times New Roman" w:hAnsi="Times New Roman"/>
    </w:rPr>
  </w:style>
  <w:style w:styleId="Style_44_ch" w:type="character">
    <w:name w:val="WW8Num1z0"/>
    <w:link w:val="Style_44"/>
    <w:rPr>
      <w:rFonts w:ascii="Times New Roman" w:hAnsi="Times New Roman"/>
    </w:rPr>
  </w:style>
  <w:style w:styleId="Style_45" w:type="paragraph">
    <w:name w:val="WW8Num4z0"/>
    <w:link w:val="Style_45_ch"/>
    <w:rPr>
      <w:rFonts w:ascii="Times New Roman" w:hAnsi="Times New Roman"/>
    </w:rPr>
  </w:style>
  <w:style w:styleId="Style_45_ch" w:type="character">
    <w:name w:val="WW8Num4z0"/>
    <w:link w:val="Style_45"/>
    <w:rPr>
      <w:rFonts w:ascii="Times New Roman" w:hAnsi="Times New Roman"/>
    </w:rPr>
  </w:style>
  <w:style w:styleId="Style_46" w:type="paragraph">
    <w:name w:val="WW-Absatz-Standardschriftart111111111"/>
    <w:link w:val="Style_46_ch"/>
  </w:style>
  <w:style w:styleId="Style_46_ch" w:type="character">
    <w:name w:val="WW-Absatz-Standardschriftart111111111"/>
    <w:link w:val="Style_46"/>
  </w:style>
  <w:style w:styleId="Style_47" w:type="paragraph">
    <w:name w:val="WW8Num6z0"/>
    <w:link w:val="Style_47_ch"/>
    <w:rPr>
      <w:rFonts w:ascii="Times New Roman" w:hAnsi="Times New Roman"/>
    </w:rPr>
  </w:style>
  <w:style w:styleId="Style_47_ch" w:type="character">
    <w:name w:val="WW8Num6z0"/>
    <w:link w:val="Style_47"/>
    <w:rPr>
      <w:rFonts w:ascii="Times New Roman" w:hAnsi="Times New Roman"/>
    </w:rPr>
  </w:style>
  <w:style w:styleId="Style_48" w:type="paragraph">
    <w:name w:val="WW-Absatz-Standardschriftart1111111111111111111111111"/>
    <w:link w:val="Style_48_ch"/>
  </w:style>
  <w:style w:styleId="Style_48_ch" w:type="character">
    <w:name w:val="WW-Absatz-Standardschriftart1111111111111111111111111"/>
    <w:link w:val="Style_48"/>
  </w:style>
  <w:style w:styleId="Style_49" w:type="paragraph">
    <w:name w:val="WW-Absatz-Standardschriftart1111111111111111111"/>
    <w:link w:val="Style_49_ch"/>
  </w:style>
  <w:style w:styleId="Style_49_ch" w:type="character">
    <w:name w:val="WW-Absatz-Standardschriftart1111111111111111111"/>
    <w:link w:val="Style_49"/>
  </w:style>
  <w:style w:styleId="Style_50" w:type="paragraph">
    <w:name w:val="toc 3"/>
    <w:next w:val="Style_10"/>
    <w:link w:val="Style_5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0_ch" w:type="character">
    <w:name w:val="toc 3"/>
    <w:link w:val="Style_50"/>
    <w:rPr>
      <w:rFonts w:ascii="XO Thames" w:hAnsi="XO Thames"/>
      <w:sz w:val="28"/>
    </w:rPr>
  </w:style>
  <w:style w:styleId="Style_51" w:type="paragraph">
    <w:name w:val="WW-Absatz-Standardschriftart11111111111111111111111111111"/>
    <w:link w:val="Style_51_ch"/>
  </w:style>
  <w:style w:styleId="Style_51_ch" w:type="character">
    <w:name w:val="WW-Absatz-Standardschriftart11111111111111111111111111111"/>
    <w:link w:val="Style_51"/>
  </w:style>
  <w:style w:styleId="Style_52" w:type="paragraph">
    <w:name w:val="WW-Absatz-Standardschriftart1111"/>
    <w:link w:val="Style_52_ch"/>
  </w:style>
  <w:style w:styleId="Style_52_ch" w:type="character">
    <w:name w:val="WW-Absatz-Standardschriftart1111"/>
    <w:link w:val="Style_52"/>
  </w:style>
  <w:style w:styleId="Style_53" w:type="paragraph">
    <w:name w:val="WW-Absatz-Standardschriftart111111111111111111111111111"/>
    <w:link w:val="Style_53_ch"/>
  </w:style>
  <w:style w:styleId="Style_53_ch" w:type="character">
    <w:name w:val="WW-Absatz-Standardschriftart111111111111111111111111111"/>
    <w:link w:val="Style_53"/>
  </w:style>
  <w:style w:styleId="Style_54" w:type="paragraph">
    <w:name w:val="WW-Absatz-Standardschriftart1111111"/>
    <w:link w:val="Style_54_ch"/>
  </w:style>
  <w:style w:styleId="Style_54_ch" w:type="character">
    <w:name w:val="WW-Absatz-Standardschriftart1111111"/>
    <w:link w:val="Style_54"/>
  </w:style>
  <w:style w:styleId="Style_55" w:type="paragraph">
    <w:name w:val="WW-Absatz-Standardschriftart11111111111111111111111111111111111111"/>
    <w:link w:val="Style_55_ch"/>
  </w:style>
  <w:style w:styleId="Style_55_ch" w:type="character">
    <w:name w:val="WW-Absatz-Standardschriftart11111111111111111111111111111111111111"/>
    <w:link w:val="Style_55"/>
  </w:style>
  <w:style w:styleId="Style_56" w:type="paragraph">
    <w:name w:val="1f1ea193f6735cf0wmi-callto"/>
    <w:link w:val="Style_56_ch"/>
  </w:style>
  <w:style w:styleId="Style_56_ch" w:type="character">
    <w:name w:val="1f1ea193f6735cf0wmi-callto"/>
    <w:link w:val="Style_56"/>
  </w:style>
  <w:style w:styleId="Style_57" w:type="paragraph">
    <w:name w:val="List Paragraph"/>
    <w:basedOn w:val="Style_10"/>
    <w:link w:val="Style_57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7_ch" w:type="character">
    <w:name w:val="List Paragraph"/>
    <w:basedOn w:val="Style_10_ch"/>
    <w:link w:val="Style_57"/>
    <w:rPr>
      <w:rFonts w:ascii="Calibri" w:hAnsi="Calibri"/>
      <w:sz w:val="22"/>
    </w:rPr>
  </w:style>
  <w:style w:styleId="Style_58" w:type="paragraph">
    <w:name w:val="WW-Absatz-Standardschriftart11"/>
    <w:link w:val="Style_58_ch"/>
  </w:style>
  <w:style w:styleId="Style_58_ch" w:type="character">
    <w:name w:val="WW-Absatz-Standardschriftart11"/>
    <w:link w:val="Style_58"/>
  </w:style>
  <w:style w:styleId="Style_59" w:type="paragraph">
    <w:name w:val="WW-Absatz-Standardschriftart111111111111111"/>
    <w:link w:val="Style_59_ch"/>
  </w:style>
  <w:style w:styleId="Style_59_ch" w:type="character">
    <w:name w:val="WW-Absatz-Standardschriftart111111111111111"/>
    <w:link w:val="Style_59"/>
  </w:style>
  <w:style w:styleId="Style_60" w:type="paragraph">
    <w:name w:val="WW-Absatz-Standardschriftart111111111111111111111111111111111111111"/>
    <w:link w:val="Style_60_ch"/>
  </w:style>
  <w:style w:styleId="Style_60_ch" w:type="character">
    <w:name w:val="WW-Absatz-Standardschriftart111111111111111111111111111111111111111"/>
    <w:link w:val="Style_60"/>
  </w:style>
  <w:style w:styleId="Style_61" w:type="paragraph">
    <w:name w:val="WW-Absatz-Standardschriftart1111111111111111111111111111111111111"/>
    <w:link w:val="Style_61_ch"/>
  </w:style>
  <w:style w:styleId="Style_61_ch" w:type="character">
    <w:name w:val="WW-Absatz-Standardschriftart1111111111111111111111111111111111111"/>
    <w:link w:val="Style_61"/>
  </w:style>
  <w:style w:styleId="Style_62" w:type="paragraph">
    <w:name w:val="177d5a4333ac019606de889e143743a1wmi-callto"/>
    <w:link w:val="Style_62_ch"/>
  </w:style>
  <w:style w:styleId="Style_62_ch" w:type="character">
    <w:name w:val="177d5a4333ac019606de889e143743a1wmi-callto"/>
    <w:link w:val="Style_62"/>
  </w:style>
  <w:style w:styleId="Style_63" w:type="paragraph">
    <w:name w:val="heading 5"/>
    <w:next w:val="Style_10"/>
    <w:link w:val="Style_6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3_ch" w:type="character">
    <w:name w:val="heading 5"/>
    <w:link w:val="Style_63"/>
    <w:rPr>
      <w:rFonts w:ascii="XO Thames" w:hAnsi="XO Thames"/>
      <w:b w:val="1"/>
      <w:sz w:val="22"/>
    </w:rPr>
  </w:style>
  <w:style w:styleId="Style_64" w:type="paragraph">
    <w:name w:val="List"/>
    <w:basedOn w:val="Style_3"/>
    <w:link w:val="Style_64_ch"/>
  </w:style>
  <w:style w:styleId="Style_64_ch" w:type="character">
    <w:name w:val="List"/>
    <w:basedOn w:val="Style_3_ch"/>
    <w:link w:val="Style_64"/>
  </w:style>
  <w:style w:styleId="Style_65" w:type="paragraph">
    <w:name w:val="WW8Num3z0"/>
    <w:link w:val="Style_65_ch"/>
    <w:rPr>
      <w:rFonts w:ascii="Times New Roman" w:hAnsi="Times New Roman"/>
    </w:rPr>
  </w:style>
  <w:style w:styleId="Style_65_ch" w:type="character">
    <w:name w:val="WW8Num3z0"/>
    <w:link w:val="Style_65"/>
    <w:rPr>
      <w:rFonts w:ascii="Times New Roman" w:hAnsi="Times New Roman"/>
    </w:rPr>
  </w:style>
  <w:style w:styleId="Style_66" w:type="paragraph">
    <w:name w:val="WW8Num11z0"/>
    <w:link w:val="Style_66_ch"/>
    <w:rPr>
      <w:rFonts w:ascii="Times New Roman" w:hAnsi="Times New Roman"/>
    </w:rPr>
  </w:style>
  <w:style w:styleId="Style_66_ch" w:type="character">
    <w:name w:val="WW8Num11z0"/>
    <w:link w:val="Style_66"/>
    <w:rPr>
      <w:rFonts w:ascii="Times New Roman" w:hAnsi="Times New Roman"/>
    </w:rPr>
  </w:style>
  <w:style w:styleId="Style_7" w:type="paragraph">
    <w:name w:val="heading 1"/>
    <w:basedOn w:val="Style_10"/>
    <w:next w:val="Style_10"/>
    <w:link w:val="Style_7_ch"/>
    <w:uiPriority w:val="9"/>
    <w:qFormat/>
    <w:pPr>
      <w:keepNext w:val="1"/>
      <w:widowControl w:val="1"/>
      <w:ind/>
      <w:outlineLvl w:val="0"/>
    </w:pPr>
    <w:rPr>
      <w:b w:val="1"/>
      <w:sz w:val="24"/>
    </w:rPr>
  </w:style>
  <w:style w:styleId="Style_7_ch" w:type="character">
    <w:name w:val="heading 1"/>
    <w:basedOn w:val="Style_10_ch"/>
    <w:link w:val="Style_7"/>
    <w:rPr>
      <w:b w:val="1"/>
      <w:sz w:val="24"/>
    </w:rPr>
  </w:style>
  <w:style w:styleId="Style_67" w:type="paragraph">
    <w:name w:val="WW8Num5z0"/>
    <w:link w:val="Style_67_ch"/>
    <w:rPr>
      <w:rFonts w:ascii="Times New Roman" w:hAnsi="Times New Roman"/>
    </w:rPr>
  </w:style>
  <w:style w:styleId="Style_67_ch" w:type="character">
    <w:name w:val="WW8Num5z0"/>
    <w:link w:val="Style_67"/>
    <w:rPr>
      <w:rFonts w:ascii="Times New Roman" w:hAnsi="Times New Roman"/>
    </w:rPr>
  </w:style>
  <w:style w:styleId="Style_68" w:type="paragraph">
    <w:name w:val="WW-Absatz-Standardschriftart1111111111111111111111111111111111"/>
    <w:link w:val="Style_68_ch"/>
  </w:style>
  <w:style w:styleId="Style_68_ch" w:type="character">
    <w:name w:val="WW-Absatz-Standardschriftart1111111111111111111111111111111111"/>
    <w:link w:val="Style_68"/>
  </w:style>
  <w:style w:styleId="Style_69" w:type="paragraph">
    <w:name w:val="Маркеры списка"/>
    <w:link w:val="Style_69_ch"/>
    <w:rPr>
      <w:rFonts w:ascii="OpenSymbol" w:hAnsi="OpenSymbol"/>
    </w:rPr>
  </w:style>
  <w:style w:styleId="Style_69_ch" w:type="character">
    <w:name w:val="Маркеры списка"/>
    <w:link w:val="Style_69"/>
    <w:rPr>
      <w:rFonts w:ascii="OpenSymbol" w:hAnsi="OpenSymbol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70" w:type="paragraph">
    <w:name w:val="Footnote"/>
    <w:link w:val="Style_70_ch"/>
    <w:pPr>
      <w:ind w:firstLine="851" w:left="0"/>
      <w:jc w:val="both"/>
    </w:pPr>
    <w:rPr>
      <w:rFonts w:ascii="XO Thames" w:hAnsi="XO Thames"/>
      <w:sz w:val="22"/>
    </w:rPr>
  </w:style>
  <w:style w:styleId="Style_70_ch" w:type="character">
    <w:name w:val="Footnote"/>
    <w:link w:val="Style_70"/>
    <w:rPr>
      <w:rFonts w:ascii="XO Thames" w:hAnsi="XO Thames"/>
      <w:sz w:val="22"/>
    </w:rPr>
  </w:style>
  <w:style w:styleId="Style_71" w:type="paragraph">
    <w:name w:val="toc 1"/>
    <w:next w:val="Style_10"/>
    <w:link w:val="Style_7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1_ch" w:type="character">
    <w:name w:val="toc 1"/>
    <w:link w:val="Style_71"/>
    <w:rPr>
      <w:rFonts w:ascii="XO Thames" w:hAnsi="XO Thames"/>
      <w:b w:val="1"/>
      <w:sz w:val="28"/>
    </w:rPr>
  </w:style>
  <w:style w:styleId="Style_72" w:type="paragraph">
    <w:name w:val="WW-Absatz-Standardschriftart111111111111111111"/>
    <w:link w:val="Style_72_ch"/>
  </w:style>
  <w:style w:styleId="Style_72_ch" w:type="character">
    <w:name w:val="WW-Absatz-Standardschriftart111111111111111111"/>
    <w:link w:val="Style_72"/>
  </w:style>
  <w:style w:styleId="Style_73" w:type="paragraph">
    <w:name w:val="Header and Footer"/>
    <w:link w:val="Style_73_ch"/>
    <w:pPr>
      <w:spacing w:line="240" w:lineRule="auto"/>
      <w:ind/>
      <w:jc w:val="both"/>
    </w:pPr>
    <w:rPr>
      <w:rFonts w:ascii="XO Thames" w:hAnsi="XO Thames"/>
      <w:sz w:val="20"/>
    </w:rPr>
  </w:style>
  <w:style w:styleId="Style_73_ch" w:type="character">
    <w:name w:val="Header and Footer"/>
    <w:link w:val="Style_73"/>
    <w:rPr>
      <w:rFonts w:ascii="XO Thames" w:hAnsi="XO Thames"/>
      <w:sz w:val="20"/>
    </w:rPr>
  </w:style>
  <w:style w:styleId="Style_74" w:type="paragraph">
    <w:name w:val="Основной шрифт абзаца2"/>
    <w:link w:val="Style_74_ch"/>
  </w:style>
  <w:style w:styleId="Style_74_ch" w:type="character">
    <w:name w:val="Основной шрифт абзаца2"/>
    <w:link w:val="Style_74"/>
  </w:style>
  <w:style w:styleId="Style_75" w:type="paragraph">
    <w:name w:val="WW-Absatz-Standardschriftart1111111111111111111111111111111111111111"/>
    <w:link w:val="Style_75_ch"/>
  </w:style>
  <w:style w:styleId="Style_75_ch" w:type="character">
    <w:name w:val="WW-Absatz-Standardschriftart1111111111111111111111111111111111111111"/>
    <w:link w:val="Style_75"/>
  </w:style>
  <w:style w:styleId="Style_76" w:type="paragraph">
    <w:name w:val="WW-Absatz-Standardschriftart111111111111111111111111111111111111"/>
    <w:link w:val="Style_76_ch"/>
  </w:style>
  <w:style w:styleId="Style_76_ch" w:type="character">
    <w:name w:val="WW-Absatz-Standardschriftart111111111111111111111111111111111111"/>
    <w:link w:val="Style_76"/>
  </w:style>
  <w:style w:styleId="Style_77" w:type="paragraph">
    <w:name w:val="WW-Absatz-Standardschriftart11111111"/>
    <w:link w:val="Style_77_ch"/>
  </w:style>
  <w:style w:styleId="Style_77_ch" w:type="character">
    <w:name w:val="WW-Absatz-Standardschriftart11111111"/>
    <w:link w:val="Style_77"/>
  </w:style>
  <w:style w:styleId="Style_78" w:type="paragraph">
    <w:name w:val="WW-Absatz-Standardschriftart11111"/>
    <w:link w:val="Style_78_ch"/>
  </w:style>
  <w:style w:styleId="Style_78_ch" w:type="character">
    <w:name w:val="WW-Absatz-Standardschriftart11111"/>
    <w:link w:val="Style_78"/>
  </w:style>
  <w:style w:styleId="Style_79" w:type="paragraph">
    <w:name w:val="WW-Absatz-Standardschriftart11111111111111111111111111111111111"/>
    <w:link w:val="Style_79_ch"/>
  </w:style>
  <w:style w:styleId="Style_79_ch" w:type="character">
    <w:name w:val="WW-Absatz-Standardschriftart11111111111111111111111111111111111"/>
    <w:link w:val="Style_79"/>
  </w:style>
  <w:style w:styleId="Style_80" w:type="paragraph">
    <w:name w:val="WW-Absatz-Standardschriftart111111111111"/>
    <w:link w:val="Style_80_ch"/>
  </w:style>
  <w:style w:styleId="Style_80_ch" w:type="character">
    <w:name w:val="WW-Absatz-Standardschriftart111111111111"/>
    <w:link w:val="Style_80"/>
  </w:style>
  <w:style w:styleId="Style_81" w:type="paragraph">
    <w:name w:val="toc 9"/>
    <w:next w:val="Style_10"/>
    <w:link w:val="Style_8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1_ch" w:type="character">
    <w:name w:val="toc 9"/>
    <w:link w:val="Style_81"/>
    <w:rPr>
      <w:rFonts w:ascii="XO Thames" w:hAnsi="XO Thames"/>
      <w:sz w:val="28"/>
    </w:rPr>
  </w:style>
  <w:style w:styleId="Style_82" w:type="paragraph">
    <w:name w:val="Основной шрифт абзаца1"/>
    <w:link w:val="Style_82_ch"/>
  </w:style>
  <w:style w:styleId="Style_82_ch" w:type="character">
    <w:name w:val="Основной шрифт абзаца1"/>
    <w:link w:val="Style_82"/>
  </w:style>
  <w:style w:styleId="Style_83" w:type="paragraph">
    <w:name w:val="style1"/>
    <w:link w:val="Style_83_ch"/>
  </w:style>
  <w:style w:styleId="Style_83_ch" w:type="character">
    <w:name w:val="style1"/>
    <w:link w:val="Style_83"/>
  </w:style>
  <w:style w:styleId="Style_84" w:type="paragraph">
    <w:name w:val="WW-Absatz-Standardschriftart11111111111111"/>
    <w:link w:val="Style_84_ch"/>
  </w:style>
  <w:style w:styleId="Style_84_ch" w:type="character">
    <w:name w:val="WW-Absatz-Standardschriftart11111111111111"/>
    <w:link w:val="Style_84"/>
  </w:style>
  <w:style w:styleId="Style_85" w:type="paragraph">
    <w:name w:val="WW8Num16z0"/>
    <w:link w:val="Style_85_ch"/>
    <w:rPr>
      <w:rFonts w:ascii="Times New Roman" w:hAnsi="Times New Roman"/>
    </w:rPr>
  </w:style>
  <w:style w:styleId="Style_85_ch" w:type="character">
    <w:name w:val="WW8Num16z0"/>
    <w:link w:val="Style_85"/>
    <w:rPr>
      <w:rFonts w:ascii="Times New Roman" w:hAnsi="Times New Roman"/>
    </w:rPr>
  </w:style>
  <w:style w:styleId="Style_86" w:type="paragraph">
    <w:name w:val="WW-Absatz-Standardschriftart11111111111111111111111111111111"/>
    <w:link w:val="Style_86_ch"/>
  </w:style>
  <w:style w:styleId="Style_86_ch" w:type="character">
    <w:name w:val="WW-Absatz-Standardschriftart11111111111111111111111111111111"/>
    <w:link w:val="Style_86"/>
  </w:style>
  <w:style w:styleId="Style_87" w:type="paragraph">
    <w:name w:val="toc 8"/>
    <w:next w:val="Style_10"/>
    <w:link w:val="Style_8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7_ch" w:type="character">
    <w:name w:val="toc 8"/>
    <w:link w:val="Style_87"/>
    <w:rPr>
      <w:rFonts w:ascii="XO Thames" w:hAnsi="XO Thames"/>
      <w:sz w:val="28"/>
    </w:rPr>
  </w:style>
  <w:style w:styleId="Style_88" w:type="paragraph">
    <w:name w:val="Название2"/>
    <w:basedOn w:val="Style_10"/>
    <w:link w:val="Style_88_ch"/>
    <w:pPr>
      <w:spacing w:after="120" w:before="120"/>
      <w:ind/>
    </w:pPr>
    <w:rPr>
      <w:rFonts w:ascii="Arial" w:hAnsi="Arial"/>
      <w:i w:val="1"/>
      <w:sz w:val="20"/>
    </w:rPr>
  </w:style>
  <w:style w:styleId="Style_88_ch" w:type="character">
    <w:name w:val="Название2"/>
    <w:basedOn w:val="Style_10_ch"/>
    <w:link w:val="Style_88"/>
    <w:rPr>
      <w:rFonts w:ascii="Arial" w:hAnsi="Arial"/>
      <w:i w:val="1"/>
      <w:sz w:val="20"/>
    </w:rPr>
  </w:style>
  <w:style w:styleId="Style_89" w:type="paragraph">
    <w:name w:val="WW-Absatz-Standardschriftart1111111111111111111111111111"/>
    <w:link w:val="Style_89_ch"/>
  </w:style>
  <w:style w:styleId="Style_89_ch" w:type="character">
    <w:name w:val="WW-Absatz-Standardschriftart1111111111111111111111111111"/>
    <w:link w:val="Style_89"/>
  </w:style>
  <w:style w:styleId="Style_90" w:type="paragraph">
    <w:name w:val="WW-Absatz-Standardschriftart111111111111111111111111111111"/>
    <w:link w:val="Style_90_ch"/>
  </w:style>
  <w:style w:styleId="Style_90_ch" w:type="character">
    <w:name w:val="WW-Absatz-Standardschriftart111111111111111111111111111111"/>
    <w:link w:val="Style_90"/>
  </w:style>
  <w:style w:styleId="Style_91" w:type="paragraph">
    <w:name w:val="WW8Num8z0"/>
    <w:link w:val="Style_91_ch"/>
    <w:rPr>
      <w:rFonts w:ascii="Times New Roman" w:hAnsi="Times New Roman"/>
    </w:rPr>
  </w:style>
  <w:style w:styleId="Style_91_ch" w:type="character">
    <w:name w:val="WW8Num8z0"/>
    <w:link w:val="Style_91"/>
    <w:rPr>
      <w:rFonts w:ascii="Times New Roman" w:hAnsi="Times New Roman"/>
    </w:rPr>
  </w:style>
  <w:style w:styleId="Style_92" w:type="paragraph">
    <w:name w:val="Название1"/>
    <w:basedOn w:val="Style_10"/>
    <w:link w:val="Style_92_ch"/>
    <w:pPr>
      <w:spacing w:after="120" w:before="120"/>
      <w:ind/>
    </w:pPr>
    <w:rPr>
      <w:i w:val="1"/>
      <w:sz w:val="24"/>
    </w:rPr>
  </w:style>
  <w:style w:styleId="Style_92_ch" w:type="character">
    <w:name w:val="Название1"/>
    <w:basedOn w:val="Style_10_ch"/>
    <w:link w:val="Style_92"/>
    <w:rPr>
      <w:i w:val="1"/>
      <w:sz w:val="24"/>
    </w:rPr>
  </w:style>
  <w:style w:styleId="Style_93" w:type="paragraph">
    <w:name w:val="WW-Absatz-Standardschriftart111111111111111111111111111111111"/>
    <w:link w:val="Style_93_ch"/>
  </w:style>
  <w:style w:styleId="Style_93_ch" w:type="character">
    <w:name w:val="WW-Absatz-Standardschriftart111111111111111111111111111111111"/>
    <w:link w:val="Style_93"/>
  </w:style>
  <w:style w:styleId="Style_94" w:type="paragraph">
    <w:name w:val="WW-Absatz-Standardschriftart1111111111111111"/>
    <w:link w:val="Style_94_ch"/>
  </w:style>
  <w:style w:styleId="Style_94_ch" w:type="character">
    <w:name w:val="WW-Absatz-Standardschriftart1111111111111111"/>
    <w:link w:val="Style_94"/>
  </w:style>
  <w:style w:styleId="Style_95" w:type="paragraph">
    <w:name w:val="WW-Absatz-Standardschriftart11111111111111111"/>
    <w:link w:val="Style_95_ch"/>
  </w:style>
  <w:style w:styleId="Style_95_ch" w:type="character">
    <w:name w:val="WW-Absatz-Standardschriftart11111111111111111"/>
    <w:link w:val="Style_95"/>
  </w:style>
  <w:style w:styleId="Style_37" w:type="paragraph">
    <w:name w:val="Содержимое таблицы"/>
    <w:basedOn w:val="Style_10"/>
    <w:link w:val="Style_37_ch"/>
  </w:style>
  <w:style w:styleId="Style_37_ch" w:type="character">
    <w:name w:val="Содержимое таблицы"/>
    <w:basedOn w:val="Style_10_ch"/>
    <w:link w:val="Style_37"/>
  </w:style>
  <w:style w:styleId="Style_96" w:type="paragraph">
    <w:name w:val="toc 5"/>
    <w:next w:val="Style_10"/>
    <w:link w:val="Style_9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6_ch" w:type="character">
    <w:name w:val="toc 5"/>
    <w:link w:val="Style_96"/>
    <w:rPr>
      <w:rFonts w:ascii="XO Thames" w:hAnsi="XO Thames"/>
      <w:sz w:val="28"/>
    </w:rPr>
  </w:style>
  <w:style w:styleId="Style_97" w:type="paragraph">
    <w:name w:val="WW-Absatz-Standardschriftart1111111111111111111111"/>
    <w:link w:val="Style_97_ch"/>
  </w:style>
  <w:style w:styleId="Style_97_ch" w:type="character">
    <w:name w:val="WW-Absatz-Standardschriftart1111111111111111111111"/>
    <w:link w:val="Style_97"/>
  </w:style>
  <w:style w:styleId="Style_98" w:type="paragraph">
    <w:name w:val="WW8Num15z0"/>
    <w:link w:val="Style_98_ch"/>
    <w:rPr>
      <w:rFonts w:ascii="Times New Roman" w:hAnsi="Times New Roman"/>
    </w:rPr>
  </w:style>
  <w:style w:styleId="Style_98_ch" w:type="character">
    <w:name w:val="WW8Num15z0"/>
    <w:link w:val="Style_98"/>
    <w:rPr>
      <w:rFonts w:ascii="Times New Roman" w:hAnsi="Times New Roman"/>
    </w:rPr>
  </w:style>
  <w:style w:styleId="Style_99" w:type="paragraph">
    <w:name w:val="WW8Num10z0"/>
    <w:link w:val="Style_99_ch"/>
    <w:rPr>
      <w:rFonts w:ascii="Times New Roman" w:hAnsi="Times New Roman"/>
    </w:rPr>
  </w:style>
  <w:style w:styleId="Style_99_ch" w:type="character">
    <w:name w:val="WW8Num10z0"/>
    <w:link w:val="Style_99"/>
    <w:rPr>
      <w:rFonts w:ascii="Times New Roman" w:hAnsi="Times New Roman"/>
    </w:rPr>
  </w:style>
  <w:style w:styleId="Style_100" w:type="paragraph">
    <w:name w:val="WW8Num13z0"/>
    <w:link w:val="Style_100_ch"/>
    <w:rPr>
      <w:rFonts w:ascii="Times New Roman" w:hAnsi="Times New Roman"/>
    </w:rPr>
  </w:style>
  <w:style w:styleId="Style_100_ch" w:type="character">
    <w:name w:val="WW8Num13z0"/>
    <w:link w:val="Style_100"/>
    <w:rPr>
      <w:rFonts w:ascii="Times New Roman" w:hAnsi="Times New Roman"/>
    </w:rPr>
  </w:style>
  <w:style w:styleId="Style_101" w:type="paragraph">
    <w:name w:val="WW8Num14z0"/>
    <w:link w:val="Style_101_ch"/>
    <w:rPr>
      <w:rFonts w:ascii="Times New Roman" w:hAnsi="Times New Roman"/>
    </w:rPr>
  </w:style>
  <w:style w:styleId="Style_101_ch" w:type="character">
    <w:name w:val="WW8Num14z0"/>
    <w:link w:val="Style_101"/>
    <w:rPr>
      <w:rFonts w:ascii="Times New Roman" w:hAnsi="Times New Roman"/>
    </w:rPr>
  </w:style>
  <w:style w:styleId="Style_102" w:type="paragraph">
    <w:name w:val="WW8NumSt3z0"/>
    <w:link w:val="Style_102_ch"/>
    <w:rPr>
      <w:rFonts w:ascii="Times New Roman" w:hAnsi="Times New Roman"/>
    </w:rPr>
  </w:style>
  <w:style w:styleId="Style_102_ch" w:type="character">
    <w:name w:val="WW8NumSt3z0"/>
    <w:link w:val="Style_102"/>
    <w:rPr>
      <w:rFonts w:ascii="Times New Roman" w:hAnsi="Times New Roman"/>
    </w:rPr>
  </w:style>
  <w:style w:styleId="Style_103" w:type="paragraph">
    <w:name w:val="Subtitle"/>
    <w:next w:val="Style_10"/>
    <w:link w:val="Style_10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3_ch" w:type="character">
    <w:name w:val="Subtitle"/>
    <w:link w:val="Style_103"/>
    <w:rPr>
      <w:rFonts w:ascii="XO Thames" w:hAnsi="XO Thames"/>
      <w:i w:val="1"/>
      <w:sz w:val="24"/>
    </w:rPr>
  </w:style>
  <w:style w:styleId="Style_104" w:type="paragraph">
    <w:name w:val="WW-Absatz-Standardschriftart11111111111111111111"/>
    <w:link w:val="Style_104_ch"/>
  </w:style>
  <w:style w:styleId="Style_104_ch" w:type="character">
    <w:name w:val="WW-Absatz-Standardschriftart11111111111111111111"/>
    <w:link w:val="Style_104"/>
  </w:style>
  <w:style w:styleId="Style_105" w:type="paragraph">
    <w:name w:val="Title"/>
    <w:basedOn w:val="Style_10"/>
    <w:next w:val="Style_3"/>
    <w:link w:val="Style_105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105_ch" w:type="character">
    <w:name w:val="Title"/>
    <w:basedOn w:val="Style_10_ch"/>
    <w:link w:val="Style_105"/>
    <w:rPr>
      <w:rFonts w:ascii="Arial" w:hAnsi="Arial"/>
      <w:sz w:val="28"/>
    </w:rPr>
  </w:style>
  <w:style w:styleId="Style_106" w:type="paragraph">
    <w:name w:val="heading 4"/>
    <w:next w:val="Style_10"/>
    <w:link w:val="Style_10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06_ch" w:type="character">
    <w:name w:val="heading 4"/>
    <w:link w:val="Style_106"/>
    <w:rPr>
      <w:rFonts w:ascii="XO Thames" w:hAnsi="XO Thames"/>
      <w:b w:val="1"/>
      <w:sz w:val="24"/>
    </w:rPr>
  </w:style>
  <w:style w:styleId="Style_107" w:type="paragraph">
    <w:name w:val="road"/>
    <w:link w:val="Style_107_ch"/>
  </w:style>
  <w:style w:styleId="Style_107_ch" w:type="character">
    <w:name w:val="road"/>
    <w:link w:val="Style_107"/>
  </w:style>
  <w:style w:styleId="Style_108" w:type="paragraph">
    <w:name w:val="WW-Absatz-Standardschriftart1111111111111"/>
    <w:link w:val="Style_108_ch"/>
  </w:style>
  <w:style w:styleId="Style_108_ch" w:type="character">
    <w:name w:val="WW-Absatz-Standardschriftart1111111111111"/>
    <w:link w:val="Style_108"/>
  </w:style>
  <w:style w:styleId="Style_109" w:type="paragraph">
    <w:name w:val="Основной текст (9)"/>
    <w:basedOn w:val="Style_10"/>
    <w:link w:val="Style_109_ch"/>
    <w:pPr>
      <w:spacing w:after="180" w:before="300" w:line="0" w:lineRule="atLeast"/>
      <w:ind/>
      <w:jc w:val="center"/>
    </w:pPr>
    <w:rPr>
      <w:b w:val="1"/>
      <w:color w:val="00000A"/>
    </w:rPr>
  </w:style>
  <w:style w:styleId="Style_109_ch" w:type="character">
    <w:name w:val="Основной текст (9)"/>
    <w:basedOn w:val="Style_10_ch"/>
    <w:link w:val="Style_109"/>
    <w:rPr>
      <w:b w:val="1"/>
      <w:color w:val="00000A"/>
    </w:rPr>
  </w:style>
  <w:style w:styleId="Style_9" w:type="paragraph">
    <w:name w:val="heading 2"/>
    <w:basedOn w:val="Style_10"/>
    <w:next w:val="Style_10"/>
    <w:link w:val="Style_9_ch"/>
    <w:uiPriority w:val="9"/>
    <w:qFormat/>
    <w:pPr>
      <w:keepNext w:val="1"/>
      <w:widowControl w:val="1"/>
      <w:ind/>
      <w:jc w:val="center"/>
      <w:outlineLvl w:val="1"/>
    </w:pPr>
    <w:rPr>
      <w:b w:val="1"/>
      <w:i w:val="1"/>
      <w:sz w:val="32"/>
    </w:rPr>
  </w:style>
  <w:style w:styleId="Style_9_ch" w:type="character">
    <w:name w:val="heading 2"/>
    <w:basedOn w:val="Style_10_ch"/>
    <w:link w:val="Style_9"/>
    <w:rPr>
      <w:b w:val="1"/>
      <w:i w:val="1"/>
      <w:sz w:val="32"/>
    </w:rPr>
  </w:style>
  <w:style w:styleId="Style_110" w:type="paragraph">
    <w:name w:val="WW-Absatz-Standardschriftart111111"/>
    <w:link w:val="Style_110_ch"/>
  </w:style>
  <w:style w:styleId="Style_110_ch" w:type="character">
    <w:name w:val="WW-Absatz-Standardschriftart111111"/>
    <w:link w:val="Style_110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2023-11-15T08:39:11Z</dcterms:modified>
</cp:coreProperties>
</file>